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5B88E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49F5DD1A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78300D27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667581C8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4500D629" w14:textId="397F18C1" w:rsidR="00EB3392" w:rsidRPr="00EB3392" w:rsidRDefault="00CC3DA3" w:rsidP="00EB3392">
      <w:pPr>
        <w:pStyle w:val="Bezmezer"/>
        <w:jc w:val="center"/>
        <w:rPr>
          <w:rStyle w:val="skypec2ctextspan"/>
          <w:rFonts w:ascii="Arial Black" w:eastAsia="Arial Black" w:hAnsi="Arial Black" w:cs="Arial Black"/>
          <w:sz w:val="36"/>
          <w:szCs w:val="36"/>
        </w:rPr>
      </w:pPr>
      <w:r>
        <w:rPr>
          <w:sz w:val="36"/>
          <w:szCs w:val="36"/>
        </w:rPr>
        <w:t>Výroční zpráva 202</w:t>
      </w:r>
      <w:r w:rsidR="00060B7C">
        <w:rPr>
          <w:sz w:val="36"/>
          <w:szCs w:val="36"/>
        </w:rPr>
        <w:t>4</w:t>
      </w:r>
    </w:p>
    <w:p w14:paraId="4C24AA13" w14:textId="77777777" w:rsidR="00EB3392" w:rsidRPr="00EB3392" w:rsidRDefault="00231806" w:rsidP="00EB3392">
      <w:pPr>
        <w:pStyle w:val="Bezmezer"/>
        <w:jc w:val="center"/>
        <w:rPr>
          <w:rFonts w:eastAsia="Arial Black" w:cs="Arial Black"/>
          <w:sz w:val="36"/>
          <w:szCs w:val="36"/>
        </w:rPr>
      </w:pPr>
      <w:r>
        <w:rPr>
          <w:sz w:val="36"/>
          <w:szCs w:val="36"/>
        </w:rPr>
        <w:t xml:space="preserve">Jablíčko – centrum pro rodinu, </w:t>
      </w:r>
      <w:proofErr w:type="spellStart"/>
      <w:r>
        <w:rPr>
          <w:sz w:val="36"/>
          <w:szCs w:val="36"/>
        </w:rPr>
        <w:t>z.s</w:t>
      </w:r>
      <w:proofErr w:type="spellEnd"/>
      <w:r w:rsidR="00EB3392" w:rsidRPr="00EB3392">
        <w:rPr>
          <w:sz w:val="36"/>
          <w:szCs w:val="36"/>
        </w:rPr>
        <w:t>.</w:t>
      </w:r>
    </w:p>
    <w:p w14:paraId="359D8A2C" w14:textId="77777777" w:rsidR="00EB3392" w:rsidRPr="00EB3392" w:rsidRDefault="00EB3392" w:rsidP="00EB3392">
      <w:pPr>
        <w:pStyle w:val="Bezmezer"/>
        <w:jc w:val="center"/>
        <w:rPr>
          <w:rStyle w:val="skypec2ctextspan"/>
          <w:sz w:val="36"/>
          <w:szCs w:val="36"/>
        </w:rPr>
      </w:pPr>
    </w:p>
    <w:p w14:paraId="77CA89B4" w14:textId="77777777" w:rsidR="00EB3392" w:rsidRPr="00AB3BF7" w:rsidRDefault="00EB3392" w:rsidP="00EB3392">
      <w:pPr>
        <w:jc w:val="center"/>
        <w:rPr>
          <w:rStyle w:val="skypec2ctextspan"/>
        </w:rPr>
      </w:pPr>
      <w:r w:rsidRPr="00AB3BF7">
        <w:rPr>
          <w:rStyle w:val="skypec2ctextspan"/>
          <w:noProof/>
        </w:rPr>
        <w:drawing>
          <wp:inline distT="0" distB="0" distL="0" distR="0" wp14:anchorId="6837F726" wp14:editId="461148F7">
            <wp:extent cx="3333750" cy="2754198"/>
            <wp:effectExtent l="0" t="0" r="0" b="0"/>
            <wp:docPr id="1073741826" name="officeArt object" descr="JABLÍČKO_LOGO_no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ABLÍČKO_LOGO_nove.jpg" descr="JABLÍČKO_LOGO_nove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54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11C8C9" w14:textId="77777777" w:rsidR="0069399C" w:rsidRDefault="0069399C" w:rsidP="006939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80" w:line="240" w:lineRule="auto"/>
        <w:rPr>
          <w:rStyle w:val="skypec2ctextspan"/>
          <w:rFonts w:asciiTheme="minorHAnsi" w:hAnsiTheme="minorHAnsi" w:cstheme="minorHAnsi"/>
        </w:rPr>
      </w:pPr>
    </w:p>
    <w:p w14:paraId="35508D61" w14:textId="77777777" w:rsidR="0069399C" w:rsidRDefault="0069399C" w:rsidP="006939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80" w:line="240" w:lineRule="auto"/>
        <w:rPr>
          <w:rStyle w:val="skypec2ctextspan"/>
          <w:rFonts w:asciiTheme="minorHAnsi" w:hAnsiTheme="minorHAnsi" w:cstheme="minorHAnsi"/>
        </w:rPr>
      </w:pPr>
    </w:p>
    <w:p w14:paraId="6E4C8B37" w14:textId="77777777" w:rsidR="0069399C" w:rsidRPr="0069399C" w:rsidRDefault="0069399C" w:rsidP="006939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80" w:line="240" w:lineRule="auto"/>
        <w:jc w:val="center"/>
        <w:rPr>
          <w:rFonts w:ascii="Arial" w:hAnsi="Arial" w:cs="Arial"/>
          <w:i/>
          <w:color w:val="111111"/>
          <w:sz w:val="26"/>
          <w:szCs w:val="26"/>
          <w:bdr w:val="none" w:sz="0" w:space="0" w:color="auto"/>
        </w:rPr>
      </w:pPr>
      <w:r w:rsidRPr="0069399C">
        <w:rPr>
          <w:rStyle w:val="skypec2ctextspan"/>
          <w:rFonts w:asciiTheme="minorHAnsi" w:hAnsiTheme="minorHAnsi" w:cstheme="minorHAnsi"/>
          <w:i/>
        </w:rPr>
        <w:t>„</w:t>
      </w:r>
      <w:r w:rsidRPr="0069399C">
        <w:rPr>
          <w:rFonts w:ascii="Arial" w:hAnsi="Arial" w:cs="Arial"/>
          <w:i/>
          <w:color w:val="111111"/>
          <w:sz w:val="26"/>
          <w:szCs w:val="26"/>
          <w:bdr w:val="none" w:sz="0" w:space="0" w:color="auto"/>
        </w:rPr>
        <w:t>Rodina je malý svět, tvořený velkou láskou.“</w:t>
      </w:r>
    </w:p>
    <w:p w14:paraId="0985BA0A" w14:textId="77777777" w:rsidR="00EB3392" w:rsidRDefault="008768F0" w:rsidP="008768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Style w:val="skypec2ctextspan"/>
        </w:rPr>
      </w:pPr>
      <w:r>
        <w:rPr>
          <w:rStyle w:val="skypec2ctextspan"/>
        </w:rPr>
        <w:br w:type="page"/>
      </w:r>
    </w:p>
    <w:p w14:paraId="6A3ECB40" w14:textId="77777777" w:rsidR="00EB3392" w:rsidRPr="00F7523D" w:rsidRDefault="00EB3392" w:rsidP="00EB3392">
      <w:pPr>
        <w:jc w:val="center"/>
        <w:rPr>
          <w:rStyle w:val="skypec2ctextspan"/>
          <w:rFonts w:asciiTheme="minorHAnsi" w:hAnsiTheme="minorHAnsi" w:cstheme="minorHAnsi"/>
        </w:rPr>
      </w:pPr>
    </w:p>
    <w:sdt>
      <w:sdtP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bdr w:val="nil"/>
        </w:rPr>
        <w:id w:val="-133021428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6084A3E" w14:textId="77777777" w:rsidR="00E325C2" w:rsidRPr="00CC7473" w:rsidRDefault="00E325C2">
          <w:pPr>
            <w:pStyle w:val="Nadpisobsahu"/>
            <w:rPr>
              <w:rFonts w:asciiTheme="minorHAnsi" w:hAnsiTheme="minorHAnsi" w:cstheme="minorHAnsi"/>
              <w:sz w:val="28"/>
              <w:szCs w:val="28"/>
            </w:rPr>
          </w:pPr>
          <w:r w:rsidRPr="00E325C2">
            <w:rPr>
              <w:rFonts w:asciiTheme="minorHAnsi" w:hAnsiTheme="minorHAnsi" w:cstheme="minorHAnsi"/>
              <w:sz w:val="28"/>
              <w:szCs w:val="28"/>
            </w:rPr>
            <w:t>Obsah</w:t>
          </w:r>
        </w:p>
        <w:p w14:paraId="04A227AA" w14:textId="4CA42EFD" w:rsidR="000F4062" w:rsidRDefault="00E325C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r w:rsidRPr="00CC7473">
            <w:rPr>
              <w:rFonts w:asciiTheme="minorHAnsi" w:hAnsiTheme="minorHAnsi" w:cstheme="minorHAnsi"/>
            </w:rPr>
            <w:fldChar w:fldCharType="begin"/>
          </w:r>
          <w:r w:rsidRPr="00CC7473">
            <w:rPr>
              <w:rFonts w:asciiTheme="minorHAnsi" w:hAnsiTheme="minorHAnsi" w:cstheme="minorHAnsi"/>
            </w:rPr>
            <w:instrText xml:space="preserve"> TOC \o "1-3" \h \z \u </w:instrText>
          </w:r>
          <w:r w:rsidRPr="00CC7473">
            <w:rPr>
              <w:rFonts w:asciiTheme="minorHAnsi" w:hAnsiTheme="minorHAnsi" w:cstheme="minorHAnsi"/>
            </w:rPr>
            <w:fldChar w:fldCharType="separate"/>
          </w:r>
          <w:hyperlink w:anchor="_Toc169540243" w:history="1">
            <w:r w:rsidR="000F4062" w:rsidRPr="00670194">
              <w:rPr>
                <w:rStyle w:val="Hypertextovodkaz"/>
                <w:noProof/>
                <w:lang w:bidi="en-US"/>
              </w:rPr>
              <w:t>1.1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Charakteristika organizace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_Toc169540243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4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5BD84906" w14:textId="71C496B6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4" w:history="1">
            <w:r w:rsidRPr="00670194">
              <w:rPr>
                <w:rStyle w:val="Hypertextovodkaz"/>
                <w:noProof/>
                <w:lang w:bidi="en-US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Organizační struktura (k 31. 12. 202</w:t>
            </w:r>
            <w:r w:rsidR="00070784">
              <w:rPr>
                <w:rStyle w:val="Hypertextovodkaz"/>
                <w:noProof/>
                <w:lang w:bidi="en-US"/>
              </w:rPr>
              <w:t>4</w:t>
            </w:r>
            <w:r w:rsidRPr="00670194">
              <w:rPr>
                <w:rStyle w:val="Hypertextovodkaz"/>
                <w:noProof/>
                <w:lang w:bidi="en-U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658B8" w14:textId="636708D2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5" w:history="1">
            <w:r w:rsidRPr="00670194">
              <w:rPr>
                <w:rStyle w:val="Hypertextovodkaz"/>
                <w:noProof/>
                <w:lang w:bidi="en-US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Dozorčí orgán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64477" w14:textId="13EDE05F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6" w:history="1">
            <w:r w:rsidRPr="00670194">
              <w:rPr>
                <w:rStyle w:val="Hypertextovodkaz"/>
                <w:noProof/>
                <w:lang w:bidi="en-US"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Cíle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D56DB" w14:textId="3088A58A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7" w:history="1">
            <w:r w:rsidRPr="00670194">
              <w:rPr>
                <w:rStyle w:val="Hypertextovodkaz"/>
                <w:noProof/>
                <w:lang w:bidi="en-US"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Aktivity V ROCE 202</w:t>
            </w:r>
            <w:r w:rsidR="0050689F">
              <w:rPr>
                <w:rStyle w:val="Hypertextovodkaz"/>
                <w:noProof/>
                <w:lang w:bidi="en-US"/>
              </w:rPr>
              <w:t>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9F04B" w14:textId="428DD8E5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8" w:history="1">
            <w:r w:rsidRPr="00670194">
              <w:rPr>
                <w:rStyle w:val="Hypertextovodkaz"/>
                <w:noProof/>
                <w:lang w:bidi="en-US"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Počet klientů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433D4" w14:textId="3DB3625C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9" w:history="1">
            <w:r w:rsidRPr="00670194">
              <w:rPr>
                <w:rStyle w:val="Hypertextovodkaz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</w:rPr>
              <w:t>AKTIVA A PASIVA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529E8" w14:textId="67969D73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50" w:history="1">
            <w:r w:rsidRPr="00670194">
              <w:rPr>
                <w:rStyle w:val="Hypertextovodkaz"/>
                <w:noProof/>
              </w:rPr>
              <w:t>1.8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</w:rPr>
              <w:t>VÝNOSY A NÁKLADY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54D40" w14:textId="4B899FBD" w:rsidR="000F4062" w:rsidRDefault="000F406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51" w:history="1">
            <w:r w:rsidRPr="00670194">
              <w:rPr>
                <w:rStyle w:val="Hypertextovodkaz"/>
                <w:noProof/>
                <w:lang w:bidi="en-US"/>
              </w:rPr>
              <w:t>1.9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Finanční situace, plánování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14AEB" w14:textId="23889179" w:rsidR="000F4062" w:rsidRDefault="000F406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52" w:history="1">
            <w:r w:rsidRPr="00670194">
              <w:rPr>
                <w:rStyle w:val="Hypertextovodkaz"/>
                <w:noProof/>
                <w:lang w:bidi="en-US"/>
              </w:rPr>
              <w:t>1.10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Pr="00670194">
              <w:rPr>
                <w:rStyle w:val="Hypertextovodkaz"/>
                <w:noProof/>
                <w:lang w:bidi="en-US"/>
              </w:rPr>
              <w:t>Poděkování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_Toc169540252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D306B" w14:textId="07A40755" w:rsidR="00E325C2" w:rsidRDefault="00E325C2">
          <w:r w:rsidRPr="00CC7473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2B472767" w14:textId="77777777" w:rsidR="00EB3392" w:rsidRDefault="00EB3392" w:rsidP="00EB3392">
      <w:pPr>
        <w:jc w:val="center"/>
        <w:rPr>
          <w:rStyle w:val="skypec2ctextspan"/>
        </w:rPr>
      </w:pPr>
    </w:p>
    <w:p w14:paraId="63BF6C8A" w14:textId="77777777" w:rsidR="00EB3392" w:rsidRDefault="00EB3392" w:rsidP="00EB3392">
      <w:pPr>
        <w:jc w:val="center"/>
        <w:rPr>
          <w:rStyle w:val="skypec2ctextspan"/>
        </w:rPr>
      </w:pPr>
    </w:p>
    <w:p w14:paraId="41B3C6F8" w14:textId="77777777" w:rsidR="00EB3392" w:rsidRDefault="00EB3392" w:rsidP="00EB3392">
      <w:pPr>
        <w:jc w:val="center"/>
        <w:rPr>
          <w:rStyle w:val="skypec2ctextspan"/>
        </w:rPr>
      </w:pPr>
    </w:p>
    <w:p w14:paraId="28E4F3F5" w14:textId="77777777" w:rsidR="00EB3392" w:rsidRPr="00AB3BF7" w:rsidRDefault="00EB3392" w:rsidP="00EB3392">
      <w:pPr>
        <w:jc w:val="center"/>
      </w:pPr>
    </w:p>
    <w:p w14:paraId="726FCC00" w14:textId="77777777" w:rsidR="004940AA" w:rsidRDefault="004940AA"/>
    <w:p w14:paraId="45F21F93" w14:textId="77777777" w:rsidR="00EB3392" w:rsidRDefault="00EB3392"/>
    <w:p w14:paraId="74B222BD" w14:textId="77777777"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53788ED2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  <w:r w:rsidRPr="00F8144E">
        <w:rPr>
          <w:rStyle w:val="skypec2ctextspan"/>
          <w:rFonts w:asciiTheme="minorHAnsi" w:eastAsia="Times New Roman" w:hAnsiTheme="minorHAnsi" w:cs="Times New Roman"/>
        </w:rPr>
        <w:lastRenderedPageBreak/>
        <w:t>Milí přátelé, čtenáři, podporovatelé,</w:t>
      </w:r>
    </w:p>
    <w:p w14:paraId="530C008E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</w:p>
    <w:p w14:paraId="0E7E2181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  <w:r w:rsidRPr="00F8144E">
        <w:rPr>
          <w:rStyle w:val="skypec2ctextspan"/>
          <w:rFonts w:asciiTheme="minorHAnsi" w:eastAsia="Times New Roman" w:hAnsiTheme="minorHAnsi" w:cs="Times New Roman"/>
        </w:rPr>
        <w:t>rok 2024 byl pro Jablíčko rokem srdcem otevřeným. V náruči našeho centra jsme společně sdíleli radosti, výzvy i hluboká zastavení. Pokračovali jsme v naší dlouhodobé činnosti zaměřené na podporu rodin, práci s rodiči a dětmi a vytváření bezpečného prostoru, kde je každý vítán.</w:t>
      </w:r>
    </w:p>
    <w:p w14:paraId="17D80425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</w:p>
    <w:p w14:paraId="5523AE58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  <w:r w:rsidRPr="00F8144E">
        <w:rPr>
          <w:rStyle w:val="skypec2ctextspan"/>
          <w:rFonts w:asciiTheme="minorHAnsi" w:eastAsia="Times New Roman" w:hAnsiTheme="minorHAnsi" w:cs="Times New Roman"/>
        </w:rPr>
        <w:t>Těšili jsme se z pravidelných skupin, odborných setkání s psychologem, letních příměstských táborů i výletů do okolí. Zároveň jsme rozvíjeli nové projekty zaměřené na duševní pohodu, rodičovství a zdravé vztahy.</w:t>
      </w:r>
    </w:p>
    <w:p w14:paraId="54E45AEE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</w:p>
    <w:p w14:paraId="57814B0E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  <w:r w:rsidRPr="00F8144E">
        <w:rPr>
          <w:rStyle w:val="skypec2ctextspan"/>
          <w:rFonts w:asciiTheme="minorHAnsi" w:eastAsia="Times New Roman" w:hAnsiTheme="minorHAnsi" w:cs="Times New Roman"/>
        </w:rPr>
        <w:t>Nadále jsme také aktivně podporovali ukrajinské maminky a děti, které u nás nacházejí zázemí, přijetí i prostor ke sdílení.</w:t>
      </w:r>
    </w:p>
    <w:p w14:paraId="162935D3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  <w:r w:rsidRPr="00F8144E">
        <w:rPr>
          <w:rStyle w:val="skypec2ctextspan"/>
          <w:rFonts w:asciiTheme="minorHAnsi" w:eastAsia="Times New Roman" w:hAnsiTheme="minorHAnsi" w:cs="Times New Roman"/>
        </w:rPr>
        <w:t xml:space="preserve">S radostí jsme se také spolupodíleli na celosvětovém summitu </w:t>
      </w:r>
      <w:proofErr w:type="spellStart"/>
      <w:r w:rsidRPr="00F8144E">
        <w:rPr>
          <w:rStyle w:val="skypec2ctextspan"/>
          <w:rFonts w:asciiTheme="minorHAnsi" w:eastAsia="Times New Roman" w:hAnsiTheme="minorHAnsi" w:cs="Times New Roman"/>
        </w:rPr>
        <w:t>Listening</w:t>
      </w:r>
      <w:proofErr w:type="spellEnd"/>
      <w:r w:rsidRPr="00F8144E">
        <w:rPr>
          <w:rStyle w:val="skypec2ctextspan"/>
          <w:rFonts w:asciiTheme="minorHAnsi" w:eastAsia="Times New Roman" w:hAnsiTheme="minorHAnsi" w:cs="Times New Roman"/>
        </w:rPr>
        <w:t xml:space="preserve"> </w:t>
      </w:r>
      <w:proofErr w:type="spellStart"/>
      <w:r w:rsidRPr="00F8144E">
        <w:rPr>
          <w:rStyle w:val="skypec2ctextspan"/>
          <w:rFonts w:asciiTheme="minorHAnsi" w:eastAsia="Times New Roman" w:hAnsiTheme="minorHAnsi" w:cs="Times New Roman"/>
        </w:rPr>
        <w:t>World</w:t>
      </w:r>
      <w:proofErr w:type="spellEnd"/>
      <w:r w:rsidRPr="00F8144E">
        <w:rPr>
          <w:rStyle w:val="skypec2ctextspan"/>
          <w:rFonts w:asciiTheme="minorHAnsi" w:eastAsia="Times New Roman" w:hAnsiTheme="minorHAnsi" w:cs="Times New Roman"/>
        </w:rPr>
        <w:t xml:space="preserve"> 2024, kde jsme šířili myšlenku opravdového naslouchání napříč kulturami.</w:t>
      </w:r>
    </w:p>
    <w:p w14:paraId="46029C0B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</w:p>
    <w:p w14:paraId="6D293B45" w14:textId="77777777" w:rsidR="00F8144E" w:rsidRPr="00F8144E" w:rsidRDefault="00F8144E" w:rsidP="00F8144E">
      <w:pPr>
        <w:pStyle w:val="Default"/>
        <w:rPr>
          <w:rStyle w:val="skypec2ctextspan"/>
          <w:rFonts w:asciiTheme="minorHAnsi" w:eastAsia="Times New Roman" w:hAnsiTheme="minorHAnsi" w:cs="Times New Roman"/>
        </w:rPr>
      </w:pPr>
      <w:r w:rsidRPr="00F8144E">
        <w:rPr>
          <w:rStyle w:val="skypec2ctextspan"/>
          <w:rFonts w:asciiTheme="minorHAnsi" w:eastAsia="Times New Roman" w:hAnsiTheme="minorHAnsi" w:cs="Times New Roman"/>
        </w:rPr>
        <w:t>S úctou,</w:t>
      </w:r>
    </w:p>
    <w:p w14:paraId="1E19AFE0" w14:textId="77777777" w:rsidR="00BE35E2" w:rsidRDefault="00BE35E2" w:rsidP="001B2E96">
      <w:pPr>
        <w:spacing w:before="100" w:after="100" w:line="276" w:lineRule="auto"/>
        <w:ind w:left="5664" w:firstLine="708"/>
        <w:jc w:val="right"/>
        <w:rPr>
          <w:rFonts w:asciiTheme="minorHAnsi" w:eastAsia="Arial Unicode MS" w:hAnsiTheme="minorHAnsi" w:cs="Arial Unicode MS"/>
          <w:b/>
          <w:bCs/>
          <w:color w:val="333333"/>
          <w:u w:color="333333"/>
        </w:rPr>
      </w:pPr>
    </w:p>
    <w:p w14:paraId="064E6B62" w14:textId="77777777" w:rsidR="00BE35E2" w:rsidRDefault="00BE35E2" w:rsidP="001B2E96">
      <w:pPr>
        <w:spacing w:before="100" w:after="100" w:line="276" w:lineRule="auto"/>
        <w:ind w:left="5664" w:firstLine="708"/>
        <w:jc w:val="right"/>
        <w:rPr>
          <w:rFonts w:asciiTheme="minorHAnsi" w:eastAsia="Arial Unicode MS" w:hAnsiTheme="minorHAnsi" w:cs="Arial Unicode MS"/>
          <w:b/>
          <w:bCs/>
          <w:color w:val="333333"/>
          <w:u w:color="333333"/>
        </w:rPr>
      </w:pPr>
    </w:p>
    <w:p w14:paraId="1408E078" w14:textId="5A7CF1A0" w:rsidR="00EB3392" w:rsidRPr="001B2E96" w:rsidRDefault="00EB3392" w:rsidP="001B2E96">
      <w:pPr>
        <w:spacing w:before="100" w:after="100" w:line="276" w:lineRule="auto"/>
        <w:ind w:left="5664" w:firstLine="708"/>
        <w:jc w:val="right"/>
        <w:rPr>
          <w:rFonts w:asciiTheme="minorHAnsi" w:eastAsia="Arial Unicode MS" w:hAnsiTheme="minorHAnsi" w:cs="Arial Unicode MS"/>
          <w:b/>
          <w:bCs/>
          <w:color w:val="333333"/>
          <w:u w:color="333333"/>
        </w:rPr>
      </w:pPr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 xml:space="preserve">Kateřina </w:t>
      </w:r>
      <w:proofErr w:type="spellStart"/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>Brázová</w:t>
      </w:r>
      <w:proofErr w:type="spellEnd"/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>, předsedkyně</w:t>
      </w:r>
    </w:p>
    <w:p w14:paraId="33981105" w14:textId="77777777"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6BD1B3D9" w14:textId="77777777" w:rsidR="00EB3392" w:rsidRDefault="00EB3392" w:rsidP="00CE54E6">
      <w:pPr>
        <w:pStyle w:val="Nadpis3"/>
      </w:pPr>
      <w:bookmarkStart w:id="0" w:name="_Toc169540243"/>
      <w:r>
        <w:lastRenderedPageBreak/>
        <w:t>Charakteristika organizace</w:t>
      </w:r>
      <w:bookmarkEnd w:id="0"/>
    </w:p>
    <w:p w14:paraId="66ED6D29" w14:textId="77777777" w:rsidR="00EB3392" w:rsidRDefault="00EB3392" w:rsidP="00EB3392">
      <w:pPr>
        <w:spacing w:before="100" w:after="100" w:line="240" w:lineRule="auto"/>
        <w:jc w:val="both"/>
      </w:pPr>
    </w:p>
    <w:p w14:paraId="3D81BC4D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524ADD">
        <w:rPr>
          <w:rFonts w:cstheme="minorHAnsi"/>
          <w:b/>
        </w:rPr>
        <w:t>Název:</w:t>
      </w:r>
      <w:r w:rsidRPr="00524ADD">
        <w:rPr>
          <w:rFonts w:cstheme="minorHAnsi"/>
        </w:rPr>
        <w:t xml:space="preserve"> Jablíčko – centrum pro rodinu, </w:t>
      </w:r>
      <w:proofErr w:type="spellStart"/>
      <w:r w:rsidRPr="00524ADD">
        <w:rPr>
          <w:rFonts w:cstheme="minorHAnsi"/>
        </w:rPr>
        <w:t>z.s</w:t>
      </w:r>
      <w:proofErr w:type="spellEnd"/>
      <w:r w:rsidRPr="00524ADD">
        <w:rPr>
          <w:rFonts w:cstheme="minorHAnsi"/>
        </w:rPr>
        <w:t>.</w:t>
      </w:r>
    </w:p>
    <w:p w14:paraId="352199DC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Sídlo:</w:t>
      </w:r>
      <w:r w:rsidRPr="00524ADD">
        <w:rPr>
          <w:rFonts w:cstheme="minorHAnsi"/>
        </w:rPr>
        <w:t xml:space="preserve"> E. Floriánové 8, Jablonec nad Nisou 466 01</w:t>
      </w:r>
    </w:p>
    <w:p w14:paraId="65185620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Statut organizace:</w:t>
      </w:r>
      <w:r w:rsidRPr="00524ADD">
        <w:rPr>
          <w:rFonts w:cstheme="minorHAnsi"/>
        </w:rPr>
        <w:t xml:space="preserve"> zapsaný spolek</w:t>
      </w:r>
    </w:p>
    <w:p w14:paraId="71ACF538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Datum vzniku:</w:t>
      </w:r>
      <w:r w:rsidRPr="00524ADD">
        <w:rPr>
          <w:rFonts w:cstheme="minorHAnsi"/>
        </w:rPr>
        <w:t xml:space="preserve"> 13. 12. 2006 zápisem do rejstříku</w:t>
      </w:r>
    </w:p>
    <w:p w14:paraId="13485F41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IČ:</w:t>
      </w:r>
      <w:r w:rsidRPr="00524ADD">
        <w:rPr>
          <w:rFonts w:cstheme="minorHAnsi"/>
        </w:rPr>
        <w:t xml:space="preserve"> 27050432</w:t>
      </w:r>
    </w:p>
    <w:p w14:paraId="5A7B0878" w14:textId="31B67269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Kontakty:</w:t>
      </w:r>
      <w:hyperlink r:id="rId9" w:history="1">
        <w:r w:rsidR="004531ED" w:rsidRPr="00F847F7">
          <w:rPr>
            <w:rStyle w:val="Hypertextovodkaz"/>
            <w:rFonts w:cstheme="minorHAnsi"/>
          </w:rPr>
          <w:t>info@centrumjablicko.cz</w:t>
        </w:r>
      </w:hyperlink>
      <w:r w:rsidRPr="001B2E96">
        <w:rPr>
          <w:rFonts w:cstheme="minorHAnsi"/>
          <w:color w:val="auto"/>
        </w:rPr>
        <w:t>,</w:t>
      </w:r>
      <w:r w:rsidRPr="00524ADD">
        <w:rPr>
          <w:rFonts w:cstheme="minorHAnsi"/>
        </w:rPr>
        <w:t>773 270271</w:t>
      </w:r>
      <w:r w:rsidRPr="00524ADD">
        <w:rPr>
          <w:rFonts w:cstheme="minorHAnsi"/>
        </w:rPr>
        <w:cr/>
      </w:r>
      <w:r w:rsidRPr="001B2E96">
        <w:rPr>
          <w:rFonts w:cstheme="minorHAnsi"/>
          <w:b/>
        </w:rPr>
        <w:t>Webové stránky:</w:t>
      </w:r>
      <w:r w:rsidRPr="00524ADD">
        <w:rPr>
          <w:rFonts w:cstheme="minorHAnsi"/>
        </w:rPr>
        <w:t xml:space="preserve"> www.centrumjablicko.cz</w:t>
      </w:r>
    </w:p>
    <w:p w14:paraId="3D00C4DA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Číslo účtu</w:t>
      </w:r>
      <w:r w:rsidRPr="00524ADD">
        <w:rPr>
          <w:rFonts w:cstheme="minorHAnsi"/>
        </w:rPr>
        <w:t>: 260 038 82 04 / 2010</w:t>
      </w:r>
    </w:p>
    <w:p w14:paraId="618CB031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Předsedkyně, statutární zástupce:</w:t>
      </w:r>
      <w:r w:rsidRPr="00524ADD">
        <w:rPr>
          <w:rFonts w:cstheme="minorHAnsi"/>
        </w:rPr>
        <w:t xml:space="preserve"> Kateřina </w:t>
      </w:r>
      <w:proofErr w:type="spellStart"/>
      <w:r w:rsidRPr="00524ADD">
        <w:rPr>
          <w:rFonts w:cstheme="minorHAnsi"/>
        </w:rPr>
        <w:t>Brázová</w:t>
      </w:r>
      <w:proofErr w:type="spellEnd"/>
    </w:p>
    <w:p w14:paraId="6D502F33" w14:textId="6B930EF6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Výkonný orgán – rada spolku:</w:t>
      </w:r>
      <w:r w:rsidR="00935C78">
        <w:rPr>
          <w:rFonts w:cstheme="minorHAnsi"/>
        </w:rPr>
        <w:t xml:space="preserve"> J</w:t>
      </w:r>
      <w:r w:rsidR="00BC3616">
        <w:rPr>
          <w:rFonts w:cstheme="minorHAnsi"/>
        </w:rPr>
        <w:t xml:space="preserve">itka </w:t>
      </w:r>
      <w:proofErr w:type="spellStart"/>
      <w:r w:rsidR="00BC3616">
        <w:rPr>
          <w:rFonts w:cstheme="minorHAnsi"/>
        </w:rPr>
        <w:t>Zollerová</w:t>
      </w:r>
      <w:proofErr w:type="spellEnd"/>
      <w:r w:rsidR="00BC3616">
        <w:rPr>
          <w:rFonts w:cstheme="minorHAnsi"/>
        </w:rPr>
        <w:t>, Nikola Pánková</w:t>
      </w:r>
      <w:r w:rsidR="00935C78">
        <w:rPr>
          <w:rFonts w:cstheme="minorHAnsi"/>
        </w:rPr>
        <w:t xml:space="preserve">, </w:t>
      </w:r>
    </w:p>
    <w:p w14:paraId="382FAAD8" w14:textId="418A4A33" w:rsidR="00C71E8D" w:rsidRPr="00524ADD" w:rsidRDefault="00C71E8D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Kontrolor spolku:</w:t>
      </w:r>
      <w:r w:rsidRPr="00524ADD">
        <w:rPr>
          <w:rFonts w:cstheme="minorHAnsi"/>
        </w:rPr>
        <w:t xml:space="preserve"> </w:t>
      </w:r>
      <w:r w:rsidR="00DC0B6C">
        <w:rPr>
          <w:rFonts w:cstheme="minorHAnsi"/>
        </w:rPr>
        <w:t>Bc. Martina Krause</w:t>
      </w:r>
    </w:p>
    <w:p w14:paraId="17B9E8ED" w14:textId="77777777" w:rsidR="0059636B" w:rsidRDefault="005963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52299860" w14:textId="5AE8A48E" w:rsidR="0059636B" w:rsidRDefault="00035AC7" w:rsidP="005963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29FDC84F" wp14:editId="6EC8C62F">
            <wp:extent cx="5760720" cy="7671986"/>
            <wp:effectExtent l="0" t="0" r="0" b="5715"/>
            <wp:docPr id="14044402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0274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7145" w14:textId="77777777"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1E51281B" w14:textId="541C4530" w:rsidR="00EB3392" w:rsidRDefault="00EB3392" w:rsidP="00CE54E6">
      <w:pPr>
        <w:pStyle w:val="Nadpis3"/>
      </w:pPr>
      <w:bookmarkStart w:id="1" w:name="_Toc169540244"/>
      <w:r>
        <w:lastRenderedPageBreak/>
        <w:t>Organ</w:t>
      </w:r>
      <w:r w:rsidR="00CC7473">
        <w:t>izační struktura (k 31. 12. 202</w:t>
      </w:r>
      <w:r w:rsidR="00070784">
        <w:t>4</w:t>
      </w:r>
      <w:r>
        <w:t>)</w:t>
      </w:r>
      <w:bookmarkEnd w:id="1"/>
    </w:p>
    <w:p w14:paraId="2A7C4497" w14:textId="77777777" w:rsidR="00524ADD" w:rsidRDefault="00524ADD" w:rsidP="00524ADD"/>
    <w:p w14:paraId="7C6011D8" w14:textId="77777777" w:rsidR="00524ADD" w:rsidRPr="00524ADD" w:rsidRDefault="00524ADD" w:rsidP="00524ADD"/>
    <w:p w14:paraId="0C998621" w14:textId="77777777" w:rsidR="00EB3392" w:rsidRDefault="00EB3392" w:rsidP="00EB3392">
      <w:r w:rsidRPr="00B1238F">
        <w:rPr>
          <w:rFonts w:ascii="Calibri" w:eastAsia="Calibri" w:hAnsi="Calibri"/>
          <w:noProof/>
          <w:color w:val="auto"/>
          <w:sz w:val="22"/>
          <w:szCs w:val="22"/>
          <w:bdr w:val="none" w:sz="0" w:space="0" w:color="auto"/>
        </w:rPr>
        <w:drawing>
          <wp:inline distT="0" distB="0" distL="0" distR="0" wp14:anchorId="0FF13B1D" wp14:editId="0296D310">
            <wp:extent cx="6753860" cy="5372100"/>
            <wp:effectExtent l="0" t="0" r="0" b="190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8BB60CC" w14:textId="77777777" w:rsidR="00EB3392" w:rsidRDefault="00EB3392" w:rsidP="00EB3392"/>
    <w:p w14:paraId="477D76E2" w14:textId="77777777" w:rsidR="00EB3392" w:rsidRDefault="00EB3392" w:rsidP="00EB3392"/>
    <w:p w14:paraId="334690D9" w14:textId="77777777" w:rsidR="00524ADD" w:rsidRDefault="00524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352F9905" w14:textId="77777777" w:rsidR="00C71E8D" w:rsidRDefault="00C71E8D" w:rsidP="00CE54E6">
      <w:pPr>
        <w:pStyle w:val="Nadpis3"/>
      </w:pPr>
      <w:bookmarkStart w:id="2" w:name="_Toc169540245"/>
      <w:r>
        <w:lastRenderedPageBreak/>
        <w:t>Dozorčí orgán</w:t>
      </w:r>
      <w:bookmarkEnd w:id="2"/>
    </w:p>
    <w:p w14:paraId="75886524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>Rodinné centrum Jablíčko – centrum pro rodinu, z. s., dodržuje veškeré zákonné povinnosti spojené s fungováním neziskové organizace. V souladu se stanovami je kontrolním a dozorčím orgánem členská schůze, která je svolávána dle potřeby, nejméně však jednou ročně. Tato schůze schvaluje klíčové dokumenty organizace, včetně výroční zprávy a účetní závěrky.</w:t>
      </w:r>
    </w:p>
    <w:p w14:paraId="0C9CFD68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</w:p>
    <w:p w14:paraId="7DB244D6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>Členská schůze zejména:</w:t>
      </w:r>
    </w:p>
    <w:p w14:paraId="3B07BF94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projednává a schvaluje základní dokumenty spolku,</w:t>
      </w:r>
    </w:p>
    <w:p w14:paraId="334D51BB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schvaluje plán činnosti a zprávu o hospodaření,</w:t>
      </w:r>
    </w:p>
    <w:p w14:paraId="384538EB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rozhoduje o složení rady a případných změnách stanov,</w:t>
      </w:r>
    </w:p>
    <w:p w14:paraId="52A55BDF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dohlíží na dodržování hodnot a účelu spolku,</w:t>
      </w:r>
    </w:p>
    <w:p w14:paraId="2CC2654F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může rozhodovat o zásadních krocích včetně případného zániku spolku.</w:t>
      </w:r>
    </w:p>
    <w:p w14:paraId="38B565BC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</w:p>
    <w:p w14:paraId="220CB591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>Kontrolní činnost:</w:t>
      </w:r>
    </w:p>
    <w:p w14:paraId="5C9E2E1A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vykonává ji osoba pověřená členskou schůzí (kontrolor),</w:t>
      </w:r>
    </w:p>
    <w:p w14:paraId="3B5B7EA7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dohlíží na hospodaření a soulad činností s právními předpisy a stanovami,</w:t>
      </w:r>
    </w:p>
    <w:p w14:paraId="466D6381" w14:textId="77777777" w:rsidR="005E1B3E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 xml:space="preserve">má možnost kontrolovat účetní doklady a další podklady nezbytné pro výkon </w:t>
      </w:r>
    </w:p>
    <w:p w14:paraId="40169307" w14:textId="1DBDBBCF" w:rsidR="004531ED" w:rsidRPr="004531ED" w:rsidRDefault="005E1B3E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Kontroly,          </w:t>
      </w:r>
    </w:p>
    <w:p w14:paraId="3D133C86" w14:textId="77777777" w:rsidR="004531ED" w:rsidRPr="004531ED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informuje radu i členskou schůzi o zjištěních a doporučeních,</w:t>
      </w:r>
    </w:p>
    <w:p w14:paraId="650E3CD5" w14:textId="77777777" w:rsidR="005E1B3E" w:rsidRDefault="004531ED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 w:rsidRPr="004531ED">
        <w:rPr>
          <w:rFonts w:asciiTheme="minorHAnsi" w:hAnsiTheme="minorHAnsi"/>
        </w:rPr>
        <w:tab/>
        <w:t>•</w:t>
      </w:r>
      <w:r w:rsidRPr="004531ED">
        <w:rPr>
          <w:rFonts w:asciiTheme="minorHAnsi" w:hAnsiTheme="minorHAnsi"/>
        </w:rPr>
        <w:tab/>
        <w:t>svou činnost vykonává nezávisle a s ohledem na transparentnost fungování</w:t>
      </w:r>
      <w:r>
        <w:rPr>
          <w:rFonts w:asciiTheme="minorHAnsi" w:hAnsiTheme="minorHAnsi"/>
        </w:rPr>
        <w:t xml:space="preserve"> </w:t>
      </w:r>
    </w:p>
    <w:p w14:paraId="0C49C462" w14:textId="6E77EE19" w:rsidR="00524ADD" w:rsidRDefault="005E1B3E" w:rsidP="004531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rPr>
          <w:rFonts w:asciiTheme="minorHAnsi" w:hAnsiTheme="minorHAnsi"/>
        </w:rPr>
        <w:t xml:space="preserve">                          spolku                                  </w:t>
      </w:r>
      <w:r w:rsidR="00524ADD">
        <w:br w:type="page"/>
      </w:r>
    </w:p>
    <w:p w14:paraId="04FFA398" w14:textId="77777777" w:rsidR="00EB3392" w:rsidRDefault="00EB3392" w:rsidP="00CE54E6">
      <w:pPr>
        <w:pStyle w:val="Nadpis3"/>
      </w:pPr>
      <w:bookmarkStart w:id="3" w:name="_Toc169540246"/>
      <w:r>
        <w:lastRenderedPageBreak/>
        <w:t>Cíle</w:t>
      </w:r>
      <w:bookmarkEnd w:id="3"/>
      <w:r>
        <w:t xml:space="preserve"> </w:t>
      </w:r>
    </w:p>
    <w:p w14:paraId="7DE928E0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Hlavním motem našeho spolku je:</w:t>
      </w:r>
    </w:p>
    <w:p w14:paraId="74D2112F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„Jablíčko – centrum, kde jsou všichni doma.“</w:t>
      </w:r>
    </w:p>
    <w:p w14:paraId="39EA22FF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</w:p>
    <w:p w14:paraId="44258E8B" w14:textId="1704814B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 xml:space="preserve">Naším hlavním cílem je vytvářet bezpečné, podpůrné a přívětivé prostředí, kde se každá rodina – bez ohledu na věk, národnost nebo životní situaci – může cítit vítaná, pochopená a </w:t>
      </w:r>
      <w:proofErr w:type="spellStart"/>
      <w:r w:rsidRPr="005B489B">
        <w:rPr>
          <w:rFonts w:asciiTheme="minorHAnsi" w:hAnsiTheme="minorHAnsi" w:cstheme="minorHAnsi"/>
        </w:rPr>
        <w:t>opečovaná</w:t>
      </w:r>
      <w:proofErr w:type="spellEnd"/>
      <w:r w:rsidRPr="005B489B">
        <w:rPr>
          <w:rFonts w:asciiTheme="minorHAnsi" w:hAnsiTheme="minorHAnsi" w:cstheme="minorHAnsi"/>
        </w:rPr>
        <w:t>.</w:t>
      </w:r>
    </w:p>
    <w:p w14:paraId="6FDA3D4A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V roce 2024 jsme nadále rozvíjeli naši činnost zaměřenou na:</w:t>
      </w:r>
    </w:p>
    <w:p w14:paraId="226E3513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podporu duševní pohody a zdravých vztahů v rodinách,</w:t>
      </w:r>
    </w:p>
    <w:p w14:paraId="78F6D0AC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harmonizaci mezilidských vztahů napříč generacemi,</w:t>
      </w:r>
    </w:p>
    <w:p w14:paraId="2FB04E39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předcházení sociálnímu vyloučení a krizovým situacím v rodinách,</w:t>
      </w:r>
    </w:p>
    <w:p w14:paraId="19B59E60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posilování rodičovských kompetencí a podpory v náročných obdobích,</w:t>
      </w:r>
    </w:p>
    <w:p w14:paraId="67898F28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budování komunity založené na vzájemném naslouchání, důvěře a spolupráci.</w:t>
      </w:r>
    </w:p>
    <w:p w14:paraId="2345D9E9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</w:p>
    <w:p w14:paraId="37039C41" w14:textId="322ACC25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Našimi klienty jsou zejména rodiny s dětmi, rodiče na mateřské a rodičovské dovolené, ale také senioři a celé mezigenerační skupiny. Aktivně podporujeme soudržnost všech generací a zapojujeme rodiny do života komunity. Uvědomujeme si jedinečnost a nenahraditelnou roli rodiny jako místa, kde vzniká bezpečí, důvěra a zázemí pro zdravý vývoj dětí i stabilitu dospělých.</w:t>
      </w:r>
    </w:p>
    <w:p w14:paraId="208E33CB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V roce 2024 jsme:</w:t>
      </w:r>
    </w:p>
    <w:p w14:paraId="0A65C5D8" w14:textId="14775C79" w:rsid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 xml:space="preserve">pomáhali rodinám předcházet krizovým situacím a zvládat je v bezpečném </w:t>
      </w:r>
    </w:p>
    <w:p w14:paraId="61A861EB" w14:textId="7ECCA46D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</w:t>
      </w:r>
      <w:r w:rsidRPr="005B489B">
        <w:rPr>
          <w:rFonts w:asciiTheme="minorHAnsi" w:hAnsiTheme="minorHAnsi" w:cstheme="minorHAnsi"/>
        </w:rPr>
        <w:t>prostoru centra či ve svépomocných skupinách,</w:t>
      </w:r>
    </w:p>
    <w:p w14:paraId="7D63B3CD" w14:textId="265198E0" w:rsid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organizovali veřejné akce pro rodiny a širokou veřejnost na podporu zdravé</w:t>
      </w:r>
    </w:p>
    <w:p w14:paraId="1550DDE1" w14:textId="45E3ECB5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</w:t>
      </w:r>
      <w:r w:rsidRPr="005B489B">
        <w:rPr>
          <w:rFonts w:asciiTheme="minorHAnsi" w:hAnsiTheme="minorHAnsi" w:cstheme="minorHAnsi"/>
        </w:rPr>
        <w:t>rodiny, aktivního trávení volného času a mezigenerační solidarity,</w:t>
      </w:r>
    </w:p>
    <w:p w14:paraId="226798A6" w14:textId="77777777" w:rsid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poskytovali poradenské a podpůrné služby bez ohledu na původ či postavení</w:t>
      </w:r>
    </w:p>
    <w:p w14:paraId="74F5B27C" w14:textId="468252BB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klienta,                                              </w:t>
      </w:r>
    </w:p>
    <w:p w14:paraId="10CD385C" w14:textId="65D815C3" w:rsid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 xml:space="preserve">podporovali zdravý životní styl, environmentální vnímavost a šetrný přístup k </w:t>
      </w:r>
    </w:p>
    <w:p w14:paraId="6677D001" w14:textId="1DB2A4E5" w:rsidR="0023488A" w:rsidRPr="005B489B" w:rsidRDefault="0023488A" w:rsidP="005B489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</w:t>
      </w:r>
      <w:r w:rsidRPr="005B489B">
        <w:rPr>
          <w:rFonts w:asciiTheme="minorHAnsi" w:hAnsiTheme="minorHAnsi" w:cstheme="minorHAnsi"/>
        </w:rPr>
        <w:t>přírodě a prostředí, ve kterém žijeme,</w:t>
      </w:r>
    </w:p>
    <w:p w14:paraId="2BF7D7E5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>dlouhodobě poskytovali podporu rodinám z Ukrajiny,</w:t>
      </w:r>
    </w:p>
    <w:p w14:paraId="5E22480D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ab/>
        <w:t>•</w:t>
      </w:r>
      <w:r w:rsidRPr="005B489B">
        <w:rPr>
          <w:rFonts w:asciiTheme="minorHAnsi" w:hAnsiTheme="minorHAnsi" w:cstheme="minorHAnsi"/>
        </w:rPr>
        <w:tab/>
        <w:t xml:space="preserve">spolupořádali mezinárodní </w:t>
      </w:r>
      <w:proofErr w:type="spellStart"/>
      <w:r w:rsidRPr="005B489B">
        <w:rPr>
          <w:rFonts w:asciiTheme="minorHAnsi" w:hAnsiTheme="minorHAnsi" w:cstheme="minorHAnsi"/>
        </w:rPr>
        <w:t>Listening</w:t>
      </w:r>
      <w:proofErr w:type="spellEnd"/>
      <w:r w:rsidRPr="005B489B">
        <w:rPr>
          <w:rFonts w:asciiTheme="minorHAnsi" w:hAnsiTheme="minorHAnsi" w:cstheme="minorHAnsi"/>
        </w:rPr>
        <w:t xml:space="preserve"> </w:t>
      </w:r>
      <w:proofErr w:type="spellStart"/>
      <w:r w:rsidRPr="005B489B">
        <w:rPr>
          <w:rFonts w:asciiTheme="minorHAnsi" w:hAnsiTheme="minorHAnsi" w:cstheme="minorHAnsi"/>
        </w:rPr>
        <w:t>World</w:t>
      </w:r>
      <w:proofErr w:type="spellEnd"/>
      <w:r w:rsidRPr="005B489B">
        <w:rPr>
          <w:rFonts w:asciiTheme="minorHAnsi" w:hAnsiTheme="minorHAnsi" w:cstheme="minorHAnsi"/>
        </w:rPr>
        <w:t xml:space="preserve"> Summit 2024.</w:t>
      </w:r>
    </w:p>
    <w:p w14:paraId="64330F16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</w:p>
    <w:p w14:paraId="15D69C35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Jsme členy Sítě pro rodinu a podílíme se na komunitním plánování sociálních a navazujících služeb ve městě Jablonec nad Nisou. Naše aktivity tvoříme v úzké spolupráci s odborníky z oblasti školství, psychologie, sociální práce i zdravotnictví.</w:t>
      </w:r>
    </w:p>
    <w:p w14:paraId="65334F3B" w14:textId="77777777" w:rsidR="005B489B" w:rsidRPr="005B489B" w:rsidRDefault="005B489B" w:rsidP="005B489B">
      <w:pPr>
        <w:jc w:val="both"/>
        <w:rPr>
          <w:rFonts w:asciiTheme="minorHAnsi" w:hAnsiTheme="minorHAnsi" w:cstheme="minorHAnsi"/>
        </w:rPr>
      </w:pPr>
    </w:p>
    <w:p w14:paraId="2A3430A7" w14:textId="7C736A30" w:rsidR="00EB3392" w:rsidRPr="005B489B" w:rsidRDefault="005B489B" w:rsidP="005B489B">
      <w:pPr>
        <w:jc w:val="both"/>
        <w:rPr>
          <w:rFonts w:asciiTheme="minorHAnsi" w:hAnsiTheme="minorHAnsi" w:cstheme="minorHAnsi"/>
        </w:rPr>
      </w:pPr>
      <w:r w:rsidRPr="005B489B">
        <w:rPr>
          <w:rFonts w:asciiTheme="minorHAnsi" w:hAnsiTheme="minorHAnsi" w:cstheme="minorHAnsi"/>
        </w:rPr>
        <w:t>Naší vizí je společnost, kde se rodiny cítí doma – respektované, slyšené, propojené a podporované. Věříme, že právě zde začíná naděje a budoucnost celé společnosti.</w:t>
      </w:r>
    </w:p>
    <w:p w14:paraId="2F3B335C" w14:textId="77777777" w:rsidR="008214C2" w:rsidRPr="00EB3392" w:rsidRDefault="008214C2" w:rsidP="0015074A">
      <w:pPr>
        <w:jc w:val="center"/>
      </w:pPr>
    </w:p>
    <w:p w14:paraId="1B27CB8D" w14:textId="0B999923" w:rsidR="004148D8" w:rsidRDefault="00FF767E" w:rsidP="003A32AD">
      <w:pPr>
        <w:pStyle w:val="Bezmezer"/>
        <w:jc w:val="center"/>
      </w:pPr>
      <w:r>
        <w:rPr>
          <w:noProof/>
        </w:rPr>
        <w:drawing>
          <wp:inline distT="0" distB="0" distL="0" distR="0" wp14:anchorId="0DE2CFB1" wp14:editId="18BFD14E">
            <wp:extent cx="5760720" cy="6586243"/>
            <wp:effectExtent l="0" t="0" r="0" b="5080"/>
            <wp:docPr id="8027352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35265" name="Obrázek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9C4F" w14:textId="77777777" w:rsidR="00146233" w:rsidRDefault="001462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2B7CD77F" w14:textId="623068AE" w:rsidR="00FF767E" w:rsidRPr="00FF767E" w:rsidRDefault="00EB3392" w:rsidP="00FF767E">
      <w:pPr>
        <w:pStyle w:val="Nadpis3"/>
      </w:pPr>
      <w:bookmarkStart w:id="4" w:name="_Toc169540247"/>
      <w:r>
        <w:t xml:space="preserve">Aktivity </w:t>
      </w:r>
      <w:r w:rsidR="008E4653">
        <w:t>V ROCE 202</w:t>
      </w:r>
      <w:bookmarkEnd w:id="4"/>
      <w:r w:rsidR="007C28DA">
        <w:t>4</w:t>
      </w:r>
    </w:p>
    <w:p w14:paraId="1DE30A21" w14:textId="770FA374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V roce 2024 jsme pokračovali v rozsáhlé činnosti zaměřené na podporu rodin, dětí, rodičů i prarodičů. Naše centrum nadále nabízelo prostor pro setkávání, sdílení, vzdělávání i radostné chvíle napříč generacemi.</w:t>
      </w:r>
    </w:p>
    <w:p w14:paraId="2A08485D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Poradenství</w:t>
      </w:r>
    </w:p>
    <w:p w14:paraId="1ACCF05A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Rodinám jsme opět nabízeli individuální i skupinové poradenství v oblasti rodičovství, partnerských vztahů i životních výzev. Pravidelně jsme pořádali besedy s psychologem Miroslavem Schovancem, věnované například tématům rodičovství, výchovy nebo podpory duševního zdraví.</w:t>
      </w:r>
    </w:p>
    <w:p w14:paraId="432D7AFF" w14:textId="77777777" w:rsidR="007C28DA" w:rsidRPr="007C28DA" w:rsidRDefault="007C28DA" w:rsidP="007C28DA">
      <w:pPr>
        <w:rPr>
          <w:rFonts w:asciiTheme="minorHAnsi" w:hAnsiTheme="minorHAnsi" w:cstheme="minorHAnsi"/>
        </w:rPr>
      </w:pPr>
    </w:p>
    <w:p w14:paraId="42D45B5C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Skupiny a podpůrné aktivity</w:t>
      </w:r>
    </w:p>
    <w:p w14:paraId="67C1A047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V průběhu roku probíhala pravidelná setkání pro rodiče, kteří procházeli náročnějším obdobím, nebo pečovali o děti s odlišnostmi (např. ADHD, PAS). Prostor dostaly i skupiny zaměřené na hlubší sebepoznání a sdílení.</w:t>
      </w:r>
    </w:p>
    <w:p w14:paraId="0A2EA50E" w14:textId="77777777" w:rsidR="007C28DA" w:rsidRPr="007C28DA" w:rsidRDefault="007C28DA" w:rsidP="007C28DA">
      <w:pPr>
        <w:rPr>
          <w:rFonts w:asciiTheme="minorHAnsi" w:hAnsiTheme="minorHAnsi" w:cstheme="minorHAnsi"/>
        </w:rPr>
      </w:pPr>
    </w:p>
    <w:p w14:paraId="3A7EB4B9" w14:textId="77777777" w:rsidR="007C28DA" w:rsidRPr="007C28DA" w:rsidRDefault="007C28DA" w:rsidP="007C28DA">
      <w:pPr>
        <w:rPr>
          <w:rFonts w:asciiTheme="minorHAnsi" w:hAnsiTheme="minorHAnsi" w:cstheme="minorHAnsi"/>
        </w:rPr>
      </w:pPr>
    </w:p>
    <w:p w14:paraId="29E7DE3F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Osvěta a vzdělávání</w:t>
      </w:r>
    </w:p>
    <w:p w14:paraId="3F45E3D7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Po celý rok probíhaly edukační semináře a workshopy, například na témata:</w:t>
      </w:r>
    </w:p>
    <w:p w14:paraId="7742777C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ab/>
        <w:t>•</w:t>
      </w:r>
      <w:r w:rsidRPr="007C28DA">
        <w:rPr>
          <w:rFonts w:asciiTheme="minorHAnsi" w:hAnsiTheme="minorHAnsi" w:cstheme="minorHAnsi"/>
        </w:rPr>
        <w:tab/>
        <w:t>Vědomá komunikace s dětmi</w:t>
      </w:r>
    </w:p>
    <w:p w14:paraId="4BEEBBB8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ab/>
        <w:t>•</w:t>
      </w:r>
      <w:r w:rsidRPr="007C28DA">
        <w:rPr>
          <w:rFonts w:asciiTheme="minorHAnsi" w:hAnsiTheme="minorHAnsi" w:cstheme="minorHAnsi"/>
        </w:rPr>
        <w:tab/>
        <w:t>Emoce a empatie ve výchově</w:t>
      </w:r>
    </w:p>
    <w:p w14:paraId="20A45C6F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ab/>
        <w:t>•</w:t>
      </w:r>
      <w:r w:rsidRPr="007C28DA">
        <w:rPr>
          <w:rFonts w:asciiTheme="minorHAnsi" w:hAnsiTheme="minorHAnsi" w:cstheme="minorHAnsi"/>
        </w:rPr>
        <w:tab/>
        <w:t>Partnerská komunikace</w:t>
      </w:r>
    </w:p>
    <w:p w14:paraId="5CCFB6D2" w14:textId="64F3C669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ab/>
        <w:t>•</w:t>
      </w:r>
      <w:r w:rsidRPr="007C28DA">
        <w:rPr>
          <w:rFonts w:asciiTheme="minorHAnsi" w:hAnsiTheme="minorHAnsi" w:cstheme="minorHAnsi"/>
        </w:rPr>
        <w:tab/>
        <w:t>Přírodní léčba nemocí u dětí (např. rýma, kašel)</w:t>
      </w:r>
      <w:r w:rsidRPr="007C28DA">
        <w:rPr>
          <w:rFonts w:asciiTheme="minorHAnsi" w:hAnsiTheme="minorHAnsi" w:cstheme="minorHAnsi"/>
        </w:rPr>
        <w:tab/>
      </w:r>
    </w:p>
    <w:p w14:paraId="27A581AA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Probíhali u nás i relaxační aktivity</w:t>
      </w:r>
    </w:p>
    <w:p w14:paraId="347DBE33" w14:textId="00374F8F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 xml:space="preserve">K oblíbeným aktivitám patřily meditace, jóga, hluboké naslouchání sobě i druhým, a to jak v rámci večerních setkání, tak i v dopoledních blocích během víkendu nad rámec dopoledních </w:t>
      </w:r>
      <w:proofErr w:type="spellStart"/>
      <w:r w:rsidRPr="007C28DA">
        <w:rPr>
          <w:rFonts w:asciiTheme="minorHAnsi" w:hAnsiTheme="minorHAnsi" w:cstheme="minorHAnsi"/>
        </w:rPr>
        <w:t>herniček</w:t>
      </w:r>
      <w:proofErr w:type="spellEnd"/>
      <w:r w:rsidRPr="007C28DA">
        <w:rPr>
          <w:rFonts w:asciiTheme="minorHAnsi" w:hAnsiTheme="minorHAnsi" w:cstheme="minorHAnsi"/>
        </w:rPr>
        <w:t xml:space="preserve">. V centru pravidelně probíhaly </w:t>
      </w:r>
      <w:proofErr w:type="spellStart"/>
      <w:r w:rsidRPr="007C28DA">
        <w:rPr>
          <w:rFonts w:asciiTheme="minorHAnsi" w:hAnsiTheme="minorHAnsi" w:cstheme="minorHAnsi"/>
        </w:rPr>
        <w:t>Smyslohrátky</w:t>
      </w:r>
      <w:proofErr w:type="spellEnd"/>
      <w:r w:rsidRPr="007C28DA">
        <w:rPr>
          <w:rFonts w:asciiTheme="minorHAnsi" w:hAnsiTheme="minorHAnsi" w:cstheme="minorHAnsi"/>
        </w:rPr>
        <w:t xml:space="preserve"> pro nejmenší děti – jemné vedené programy pro děti s rodiči s důrazem na prožitek svých smyslů.</w:t>
      </w:r>
    </w:p>
    <w:p w14:paraId="56F683B1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Pravidelné programy</w:t>
      </w:r>
    </w:p>
    <w:p w14:paraId="54C427A9" w14:textId="0D513A54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 xml:space="preserve">Každý pracovní den fungovali </w:t>
      </w:r>
      <w:proofErr w:type="spellStart"/>
      <w:r w:rsidRPr="007C28DA">
        <w:rPr>
          <w:rFonts w:asciiTheme="minorHAnsi" w:hAnsiTheme="minorHAnsi" w:cstheme="minorHAnsi"/>
        </w:rPr>
        <w:t>Jabličkové</w:t>
      </w:r>
      <w:proofErr w:type="spellEnd"/>
      <w:r w:rsidRPr="007C28DA">
        <w:rPr>
          <w:rFonts w:asciiTheme="minorHAnsi" w:hAnsiTheme="minorHAnsi" w:cstheme="minorHAnsi"/>
        </w:rPr>
        <w:t xml:space="preserve"> </w:t>
      </w:r>
      <w:proofErr w:type="spellStart"/>
      <w:r w:rsidRPr="007C28DA">
        <w:rPr>
          <w:rFonts w:asciiTheme="minorHAnsi" w:hAnsiTheme="minorHAnsi" w:cstheme="minorHAnsi"/>
        </w:rPr>
        <w:t>herničky</w:t>
      </w:r>
      <w:proofErr w:type="spellEnd"/>
      <w:r w:rsidRPr="007C28DA">
        <w:rPr>
          <w:rFonts w:asciiTheme="minorHAnsi" w:hAnsiTheme="minorHAnsi" w:cstheme="minorHAnsi"/>
        </w:rPr>
        <w:t xml:space="preserve"> od 8-16:00, odpoledne probíhaly kroužky – výtvarné, hudební, taneční, zdravotní jóga nebo tvůrčí dílničky. V centru probíhalo pravidelné čtení pohádek a dětská divadelní představení.</w:t>
      </w:r>
    </w:p>
    <w:p w14:paraId="1825DB22" w14:textId="77777777" w:rsidR="00A226F5" w:rsidRDefault="00A226F5" w:rsidP="007C28DA">
      <w:pPr>
        <w:rPr>
          <w:rFonts w:asciiTheme="minorHAnsi" w:hAnsiTheme="minorHAnsi" w:cstheme="minorHAnsi"/>
          <w:b/>
          <w:bCs/>
        </w:rPr>
      </w:pPr>
    </w:p>
    <w:p w14:paraId="04326F9D" w14:textId="2DFE844A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Tábory</w:t>
      </w:r>
    </w:p>
    <w:p w14:paraId="33152DDF" w14:textId="6C36CC8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V létě jsme uspořádali šest běhů příměstských táborů, které probíhaly v přírodě, se zaměřením na sebepoznání, tvoření, pohyb, poznávání okolí i posilování přátelství. Děti se zúčastnily i programu městské policie na dopravním hřišti.</w:t>
      </w:r>
    </w:p>
    <w:p w14:paraId="4E8D9409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Veřejné akce a události</w:t>
      </w:r>
    </w:p>
    <w:p w14:paraId="2874F6D0" w14:textId="7777777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 xml:space="preserve">Opět jsme zorganizovali oblíbené Pohádkové přehrady, letos za deštivého počasí. Pohádková přehrada byla akce v rámci Festivalu rodiny, který organizuje síť pro rodinu. </w:t>
      </w:r>
    </w:p>
    <w:p w14:paraId="24E4964C" w14:textId="07D75DD1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Proběhlo také Valentýnské tvoření pro nejmenší, Valentýnský karneval, Čarodějnice na Rohozci i tradiční Mikulášská nadílka s andělem a čertem.</w:t>
      </w:r>
    </w:p>
    <w:p w14:paraId="2E3AF315" w14:textId="345A50B7" w:rsidR="007C28DA" w:rsidRPr="007C28DA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 xml:space="preserve">V roce 2024 jsme také spolupořádali mezinárodní summit </w:t>
      </w:r>
      <w:proofErr w:type="spellStart"/>
      <w:r w:rsidRPr="007C28DA">
        <w:rPr>
          <w:rFonts w:asciiTheme="minorHAnsi" w:hAnsiTheme="minorHAnsi" w:cstheme="minorHAnsi"/>
        </w:rPr>
        <w:t>Listening</w:t>
      </w:r>
      <w:proofErr w:type="spellEnd"/>
      <w:r w:rsidRPr="007C28DA">
        <w:rPr>
          <w:rFonts w:asciiTheme="minorHAnsi" w:hAnsiTheme="minorHAnsi" w:cstheme="minorHAnsi"/>
        </w:rPr>
        <w:t xml:space="preserve"> </w:t>
      </w:r>
      <w:proofErr w:type="spellStart"/>
      <w:r w:rsidRPr="007C28DA">
        <w:rPr>
          <w:rFonts w:asciiTheme="minorHAnsi" w:hAnsiTheme="minorHAnsi" w:cstheme="minorHAnsi"/>
        </w:rPr>
        <w:t>World</w:t>
      </w:r>
      <w:proofErr w:type="spellEnd"/>
      <w:r w:rsidRPr="007C28DA">
        <w:rPr>
          <w:rFonts w:asciiTheme="minorHAnsi" w:hAnsiTheme="minorHAnsi" w:cstheme="minorHAnsi"/>
        </w:rPr>
        <w:t xml:space="preserve"> 2024, kde jsme se podíleli na propagaci hlubokého naslouchání a vnitřního klidu. Aktivně jsme se zapojili do projektu Jablonec naslouchá, jehož cílem bylo šířit povědomí o síle naslouchání v rodinách, školách i komunitách.</w:t>
      </w:r>
    </w:p>
    <w:p w14:paraId="268C3E61" w14:textId="77777777" w:rsidR="007C28DA" w:rsidRPr="00120E36" w:rsidRDefault="007C28DA" w:rsidP="007C28DA">
      <w:pPr>
        <w:rPr>
          <w:rFonts w:asciiTheme="minorHAnsi" w:hAnsiTheme="minorHAnsi" w:cstheme="minorHAnsi"/>
          <w:b/>
          <w:bCs/>
        </w:rPr>
      </w:pPr>
      <w:r w:rsidRPr="00120E36">
        <w:rPr>
          <w:rFonts w:asciiTheme="minorHAnsi" w:hAnsiTheme="minorHAnsi" w:cstheme="minorHAnsi"/>
          <w:b/>
          <w:bCs/>
        </w:rPr>
        <w:t>Výpravy a výlety</w:t>
      </w:r>
    </w:p>
    <w:p w14:paraId="50BCE896" w14:textId="6D41C93B" w:rsidR="00C71E8D" w:rsidRDefault="007C28DA" w:rsidP="007C28DA">
      <w:pPr>
        <w:rPr>
          <w:rFonts w:asciiTheme="minorHAnsi" w:hAnsiTheme="minorHAnsi" w:cstheme="minorHAnsi"/>
        </w:rPr>
      </w:pPr>
      <w:r w:rsidRPr="007C28DA">
        <w:rPr>
          <w:rFonts w:asciiTheme="minorHAnsi" w:hAnsiTheme="minorHAnsi" w:cstheme="minorHAnsi"/>
        </w:rPr>
        <w:t>V průběhu jara a léta jsme podnikli několik výletů do přírody v okolí Jablonce nad Nisou – s dětmi, rodiči i seniory. Během těchto výprav se propojovaly generace a budovalo se přirozené společenství.</w:t>
      </w:r>
    </w:p>
    <w:p w14:paraId="59199E41" w14:textId="77777777" w:rsidR="00A226F5" w:rsidRDefault="00A226F5" w:rsidP="007C28DA">
      <w:pPr>
        <w:rPr>
          <w:rFonts w:asciiTheme="minorHAnsi" w:hAnsiTheme="minorHAnsi" w:cstheme="minorHAnsi"/>
        </w:rPr>
      </w:pPr>
    </w:p>
    <w:p w14:paraId="121BF5F1" w14:textId="4DC3AD65" w:rsidR="00A226F5" w:rsidRPr="00A226F5" w:rsidRDefault="00A226F5" w:rsidP="00A226F5">
      <w:pPr>
        <w:rPr>
          <w:rFonts w:asciiTheme="minorHAnsi" w:hAnsiTheme="minorHAnsi" w:cstheme="minorHAnsi"/>
          <w:b/>
          <w:bCs/>
        </w:rPr>
      </w:pPr>
      <w:r w:rsidRPr="00A226F5">
        <w:rPr>
          <w:rFonts w:asciiTheme="minorHAnsi" w:hAnsiTheme="minorHAnsi" w:cstheme="minorHAnsi"/>
          <w:b/>
          <w:bCs/>
        </w:rPr>
        <w:t>Podpora ukrajinských rodin</w:t>
      </w:r>
    </w:p>
    <w:p w14:paraId="64B4E4E8" w14:textId="62861AEC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V roce 2024 jsme i nadále nabízeli prostor a podporu maminkám a dětem z Ukrajiny, které u nás našly bezpečné prostředí pro sdílení, tvoření i každodenní péči o děti.</w:t>
      </w:r>
    </w:p>
    <w:p w14:paraId="0ABE8B86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Ukrajinské maminky se pravidelně účastnily:</w:t>
      </w:r>
    </w:p>
    <w:p w14:paraId="4AFB5517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 xml:space="preserve">* dopoledních </w:t>
      </w:r>
      <w:proofErr w:type="spellStart"/>
      <w:r w:rsidRPr="00A226F5">
        <w:rPr>
          <w:rFonts w:asciiTheme="minorHAnsi" w:hAnsiTheme="minorHAnsi" w:cstheme="minorHAnsi"/>
        </w:rPr>
        <w:t>herniček</w:t>
      </w:r>
      <w:proofErr w:type="spellEnd"/>
      <w:r w:rsidRPr="00A226F5">
        <w:rPr>
          <w:rFonts w:asciiTheme="minorHAnsi" w:hAnsiTheme="minorHAnsi" w:cstheme="minorHAnsi"/>
        </w:rPr>
        <w:t xml:space="preserve"> a tvořivých dílen</w:t>
      </w:r>
    </w:p>
    <w:p w14:paraId="26FC4326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* jazykových aktivit (např. angličtina v herně)</w:t>
      </w:r>
    </w:p>
    <w:p w14:paraId="36A8E2F2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* výletů (např. ZOO Liberec)</w:t>
      </w:r>
    </w:p>
    <w:p w14:paraId="0817251A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* individuálních konzultací s psychologem nebo koučem</w:t>
      </w:r>
    </w:p>
    <w:p w14:paraId="7AF6F8FC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* skupinového tvoření a podpůrných setkání</w:t>
      </w:r>
    </w:p>
    <w:p w14:paraId="6FBAD1A2" w14:textId="77777777" w:rsidR="00A226F5" w:rsidRPr="00A226F5" w:rsidRDefault="00A226F5" w:rsidP="00A226F5">
      <w:pPr>
        <w:rPr>
          <w:rFonts w:asciiTheme="minorHAnsi" w:hAnsiTheme="minorHAnsi" w:cstheme="minorHAnsi"/>
        </w:rPr>
      </w:pPr>
    </w:p>
    <w:p w14:paraId="6D0917E1" w14:textId="77777777" w:rsidR="00A226F5" w:rsidRPr="00A226F5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V péči o děti jim byla věnovaná laskavá a individuální pozornost v rámci běžného programu.</w:t>
      </w:r>
    </w:p>
    <w:p w14:paraId="0DBC7A1A" w14:textId="10E5FF76" w:rsidR="00A226F5" w:rsidRPr="007C28DA" w:rsidRDefault="00A226F5" w:rsidP="00A226F5">
      <w:pPr>
        <w:rPr>
          <w:rFonts w:asciiTheme="minorHAnsi" w:hAnsiTheme="minorHAnsi" w:cstheme="minorHAnsi"/>
        </w:rPr>
      </w:pPr>
      <w:r w:rsidRPr="00A226F5">
        <w:rPr>
          <w:rFonts w:asciiTheme="minorHAnsi" w:hAnsiTheme="minorHAnsi" w:cstheme="minorHAnsi"/>
        </w:rPr>
        <w:t>Díky tomu docházelo ke spontánnímu propojování českých a ukrajinských rodin, sdílení zkušeností a přirozené integraci.</w:t>
      </w:r>
    </w:p>
    <w:p w14:paraId="7B2940BF" w14:textId="77777777" w:rsidR="00FC5194" w:rsidRDefault="00FC5194" w:rsidP="00FC5194">
      <w:pPr>
        <w:pStyle w:val="Bezmezer"/>
        <w:ind w:left="720"/>
      </w:pPr>
    </w:p>
    <w:p w14:paraId="32C07338" w14:textId="57AC82AF" w:rsidR="00964D45" w:rsidRPr="00777EC8" w:rsidRDefault="00777EC8" w:rsidP="00777EC8">
      <w:pPr>
        <w:pStyle w:val="Bezmezer"/>
        <w:ind w:left="720"/>
      </w:pPr>
      <w:r>
        <w:rPr>
          <w:noProof/>
        </w:rPr>
        <w:drawing>
          <wp:inline distT="0" distB="0" distL="0" distR="0" wp14:anchorId="5CAC600C" wp14:editId="2CC135D0">
            <wp:extent cx="3167598" cy="3900291"/>
            <wp:effectExtent l="0" t="0" r="0" b="5080"/>
            <wp:docPr id="57139135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91354" name="Obrázek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598" cy="39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72B2" w14:textId="6133A931" w:rsidR="00964D45" w:rsidRDefault="00777EC8" w:rsidP="00FF767E">
      <w:pPr>
        <w:pStyle w:val="Bezmezer"/>
        <w:rPr>
          <w:b/>
        </w:rPr>
      </w:pPr>
      <w:r>
        <w:rPr>
          <w:noProof/>
        </w:rPr>
        <w:drawing>
          <wp:inline distT="0" distB="0" distL="0" distR="0" wp14:anchorId="15EEB537" wp14:editId="0353466B">
            <wp:extent cx="2977392" cy="3900291"/>
            <wp:effectExtent l="0" t="0" r="0" b="5080"/>
            <wp:docPr id="16111917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91701" name="Obráze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92" cy="39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D509" w14:textId="77777777" w:rsidR="00964D45" w:rsidRDefault="00964D45" w:rsidP="00FF767E">
      <w:pPr>
        <w:pStyle w:val="Bezmezer"/>
        <w:rPr>
          <w:b/>
        </w:rPr>
      </w:pPr>
    </w:p>
    <w:p w14:paraId="234ABB19" w14:textId="77777777" w:rsidR="00777EC8" w:rsidRDefault="00777EC8" w:rsidP="00FF767E">
      <w:pPr>
        <w:pStyle w:val="Bezmezer"/>
        <w:rPr>
          <w:b/>
        </w:rPr>
      </w:pPr>
    </w:p>
    <w:p w14:paraId="75BB90AD" w14:textId="17EBE17C" w:rsidR="00C955DE" w:rsidRPr="008E4653" w:rsidRDefault="00C955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</w:p>
    <w:p w14:paraId="37AA3B07" w14:textId="77777777" w:rsidR="00A72B22" w:rsidRDefault="00A72B22" w:rsidP="00C955DE">
      <w:pPr>
        <w:pStyle w:val="Nadpis3"/>
        <w:rPr>
          <w:rStyle w:val="skypec2ctextspan"/>
        </w:rPr>
      </w:pPr>
      <w:bookmarkStart w:id="5" w:name="_Toc169540248"/>
      <w:r>
        <w:rPr>
          <w:rStyle w:val="skypec2ctextspan"/>
        </w:rPr>
        <w:t xml:space="preserve">Počet </w:t>
      </w:r>
      <w:r w:rsidRPr="00C955DE">
        <w:rPr>
          <w:rStyle w:val="skypec2ctextspan"/>
        </w:rPr>
        <w:t>klientů</w:t>
      </w:r>
      <w:bookmarkEnd w:id="5"/>
    </w:p>
    <w:p w14:paraId="13D8F792" w14:textId="15524705" w:rsidR="00144CDD" w:rsidRDefault="00625E26" w:rsidP="002C23AB">
      <w:pPr>
        <w:rPr>
          <w:rFonts w:asciiTheme="minorHAnsi" w:hAnsiTheme="minorHAnsi" w:cstheme="minorHAnsi"/>
        </w:rPr>
      </w:pPr>
      <w:r w:rsidRPr="00CC7473">
        <w:rPr>
          <w:rFonts w:asciiTheme="minorHAnsi" w:hAnsiTheme="minorHAnsi" w:cstheme="minorHAnsi"/>
          <w:b/>
        </w:rPr>
        <w:t xml:space="preserve"> </w:t>
      </w:r>
    </w:p>
    <w:p w14:paraId="70DD91C4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>Rodinné centrum Jablíčko je místem, které každoročně poskytuje podporu stovkám rodin.</w:t>
      </w:r>
    </w:p>
    <w:p w14:paraId="7F2E0848" w14:textId="77777777" w:rsidR="00BC095E" w:rsidRPr="00BC095E" w:rsidRDefault="00BC095E" w:rsidP="00BC095E">
      <w:pPr>
        <w:rPr>
          <w:rFonts w:asciiTheme="minorHAnsi" w:hAnsiTheme="minorHAnsi" w:cstheme="minorHAnsi"/>
        </w:rPr>
      </w:pPr>
    </w:p>
    <w:p w14:paraId="2400AA91" w14:textId="070543F3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>Konkrétní data za rok</w:t>
      </w:r>
      <w:r w:rsidR="00070784">
        <w:rPr>
          <w:rFonts w:asciiTheme="minorHAnsi" w:hAnsiTheme="minorHAnsi" w:cstheme="minorHAnsi"/>
        </w:rPr>
        <w:t xml:space="preserve"> 2024</w:t>
      </w:r>
      <w:r w:rsidRPr="00BC095E">
        <w:rPr>
          <w:rFonts w:asciiTheme="minorHAnsi" w:hAnsiTheme="minorHAnsi" w:cstheme="minorHAnsi"/>
        </w:rPr>
        <w:t>:</w:t>
      </w:r>
    </w:p>
    <w:p w14:paraId="489C529E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>Celkový počet návštěvníků: 5 517 osob</w:t>
      </w:r>
    </w:p>
    <w:p w14:paraId="301A5E5A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>Počet rodin, které využily naše služby: 490 rodin</w:t>
      </w:r>
    </w:p>
    <w:p w14:paraId="7EA26C32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>Počet dětí zapojených do aktivit: 350 dětí</w:t>
      </w:r>
    </w:p>
    <w:p w14:paraId="381DC1A3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>Počet individuálních konzultací s odborníky (psycholog, kouč, mentor): 45</w:t>
      </w:r>
    </w:p>
    <w:p w14:paraId="689A4D46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>Počet mezigeneračních setkání: 15</w:t>
      </w:r>
    </w:p>
    <w:p w14:paraId="02936614" w14:textId="440C6579" w:rsid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</w:r>
    </w:p>
    <w:p w14:paraId="31A989D7" w14:textId="3756FEAB" w:rsidR="00BC095E" w:rsidRPr="00BC095E" w:rsidRDefault="00BC095E" w:rsidP="00BC095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</w:p>
    <w:p w14:paraId="6BBFB31A" w14:textId="77777777" w:rsidR="00BC095E" w:rsidRPr="00BC095E" w:rsidRDefault="00BC095E" w:rsidP="00BC095E">
      <w:pPr>
        <w:rPr>
          <w:rFonts w:asciiTheme="minorHAnsi" w:hAnsiTheme="minorHAnsi" w:cstheme="minorHAnsi"/>
        </w:rPr>
      </w:pPr>
    </w:p>
    <w:p w14:paraId="3446E23C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>Na základě dlouhodobé práce s rodinami a zpětné vazby účastníků našich programů jsme zaznamenali rostoucí potřebu cílené podpory pro ženy, které prošly ztrátou těhotenství. Z rozhovorů s rodiči i odborníky vyplývá, že tato skupina žen často nemá dostatek psychické a emoční opory, což může vést k dlouhodobým psychickým potížím a negativnímu dopadu na celou rodinu. Proto jsme se rozhodli rozšířit naše aktivity o podpůrné programy pro ženy po potratu, které jim pomohou zpracovat tuto náročnou životní zkušenost a najít zpět vnitřní stabilitu a klid. A tím zvýšit šanci na další otěhotnění. Tento program tedy vznikl jako přirozená reakce na skutečné potřeby žen a rodin v našem regionu.</w:t>
      </w:r>
    </w:p>
    <w:p w14:paraId="1E61F708" w14:textId="77777777" w:rsidR="00BC095E" w:rsidRP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>Mezigenerační setkání propojují rodiče, děti a seniory</w:t>
      </w:r>
    </w:p>
    <w:p w14:paraId="2F4EC294" w14:textId="7330B220" w:rsidR="00BC095E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ab/>
        <w:t>•</w:t>
      </w:r>
      <w:r w:rsidRPr="00BC095E">
        <w:rPr>
          <w:rFonts w:asciiTheme="minorHAnsi" w:hAnsiTheme="minorHAnsi" w:cstheme="minorHAnsi"/>
        </w:rPr>
        <w:tab/>
        <w:t xml:space="preserve">Podporujeme rodiny dětí se specifickými potřebami dlouhodobě fungující </w:t>
      </w:r>
    </w:p>
    <w:p w14:paraId="473D19D5" w14:textId="14CA386C" w:rsidR="00FA6144" w:rsidRPr="00BC095E" w:rsidRDefault="00FA6144" w:rsidP="00BC095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</w:t>
      </w:r>
      <w:r w:rsidRPr="00BC095E">
        <w:rPr>
          <w:rFonts w:asciiTheme="minorHAnsi" w:hAnsiTheme="minorHAnsi" w:cstheme="minorHAnsi"/>
        </w:rPr>
        <w:t>podpůrnou skupinou</w:t>
      </w:r>
    </w:p>
    <w:p w14:paraId="7B8B64FB" w14:textId="77777777" w:rsidR="00BC095E" w:rsidRPr="00BC095E" w:rsidRDefault="00BC095E" w:rsidP="00BC095E">
      <w:pPr>
        <w:rPr>
          <w:rFonts w:asciiTheme="minorHAnsi" w:hAnsiTheme="minorHAnsi" w:cstheme="minorHAnsi"/>
        </w:rPr>
      </w:pPr>
    </w:p>
    <w:p w14:paraId="17707DE3" w14:textId="2DADDA62" w:rsidR="00454D07" w:rsidRDefault="00BC095E" w:rsidP="00BC095E">
      <w:pPr>
        <w:rPr>
          <w:rFonts w:asciiTheme="minorHAnsi" w:hAnsiTheme="minorHAnsi" w:cstheme="minorHAnsi"/>
        </w:rPr>
      </w:pPr>
      <w:r w:rsidRPr="00BC095E">
        <w:rPr>
          <w:rFonts w:asciiTheme="minorHAnsi" w:hAnsiTheme="minorHAnsi" w:cstheme="minorHAnsi"/>
        </w:rPr>
        <w:t>Tato čísla jasně ukazují, že Jablíčko není malá komunitní iniciativa, ale stabilní organizace, která má velký dopad na rodiny v regionu.</w:t>
      </w:r>
    </w:p>
    <w:p w14:paraId="1C7D26E2" w14:textId="77777777" w:rsidR="00D56F99" w:rsidRPr="00CC7473" w:rsidRDefault="00D56F99" w:rsidP="00CC7473">
      <w:pPr>
        <w:rPr>
          <w:rFonts w:asciiTheme="minorHAnsi" w:hAnsiTheme="minorHAnsi" w:cstheme="minorHAnsi"/>
        </w:rPr>
      </w:pPr>
    </w:p>
    <w:p w14:paraId="76EAD441" w14:textId="4C357207" w:rsidR="00FF767E" w:rsidRDefault="00625E26" w:rsidP="00CC7473">
      <w:pPr>
        <w:rPr>
          <w:rFonts w:ascii="Calibri" w:hAnsi="Calibri" w:cs="Calibri"/>
          <w:color w:val="auto"/>
          <w:bdr w:val="none" w:sz="0" w:space="0" w:color="auto"/>
        </w:rPr>
      </w:pPr>
      <w:r w:rsidRPr="00625E26">
        <w:rPr>
          <w:rFonts w:ascii="Calibri" w:hAnsi="Calibri" w:cs="Calibri"/>
          <w:color w:val="auto"/>
          <w:bdr w:val="none" w:sz="0" w:space="0" w:color="auto"/>
        </w:rPr>
        <w:t xml:space="preserve">                </w:t>
      </w:r>
    </w:p>
    <w:p w14:paraId="3BC01C55" w14:textId="430FD978" w:rsidR="00FF767E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  <w:r>
        <w:rPr>
          <w:rFonts w:ascii="Calibri" w:hAnsi="Calibri" w:cs="Calibri"/>
          <w:noProof/>
          <w:color w:val="auto"/>
          <w:bdr w:val="none" w:sz="0" w:space="0" w:color="auto"/>
        </w:rPr>
        <w:lastRenderedPageBreak/>
        <w:drawing>
          <wp:inline distT="0" distB="0" distL="0" distR="0" wp14:anchorId="5216B752" wp14:editId="2E4A47B6">
            <wp:extent cx="5610860" cy="4210050"/>
            <wp:effectExtent l="0" t="0" r="8890" b="0"/>
            <wp:docPr id="12062567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6723" name="Obrázek 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" b="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4FED2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59C7F2B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4B3EAB2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4AEC8A4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47BA7988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2724A405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15B71976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90C9AF5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798C62F4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05E87743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DD1E7A0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91E3CD3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341A7C32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23D05DF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40BAD5D" w14:textId="77777777" w:rsidR="00FF767E" w:rsidRDefault="00FF767E" w:rsidP="00FF767E">
      <w:pPr>
        <w:pStyle w:val="druhr"/>
        <w:numPr>
          <w:ilvl w:val="1"/>
          <w:numId w:val="12"/>
        </w:numPr>
        <w:pBdr>
          <w:top w:val="dotted" w:sz="4" w:space="1" w:color="823B0B" w:themeColor="accent2" w:themeShade="7F"/>
          <w:left w:val="none" w:sz="0" w:space="0" w:color="auto"/>
          <w:bottom w:val="dotted" w:sz="4" w:space="1" w:color="823B0B" w:themeColor="accent2" w:themeShade="7F"/>
          <w:right w:val="none" w:sz="0" w:space="0" w:color="auto"/>
          <w:between w:val="none" w:sz="0" w:space="0" w:color="auto"/>
          <w:bar w:val="none" w:sz="0" w:color="auto"/>
        </w:pBdr>
        <w:ind w:left="578" w:hanging="578"/>
      </w:pPr>
      <w:bookmarkStart w:id="6" w:name="_Toc169540249"/>
      <w:r w:rsidRPr="00D83B83">
        <w:lastRenderedPageBreak/>
        <w:t>AKTIVA A PASIVA</w:t>
      </w:r>
      <w:bookmarkEnd w:id="6"/>
      <w:r w:rsidRPr="00D83B83">
        <w:t xml:space="preserve"> </w:t>
      </w:r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231"/>
        <w:gridCol w:w="1417"/>
        <w:gridCol w:w="2126"/>
        <w:gridCol w:w="1276"/>
        <w:gridCol w:w="1276"/>
      </w:tblGrid>
      <w:tr w:rsidR="00060B7C" w:rsidRPr="00AE60ED" w14:paraId="1FEE1FB9" w14:textId="77777777" w:rsidTr="0078188A">
        <w:trPr>
          <w:trHeight w:val="324"/>
        </w:trPr>
        <w:tc>
          <w:tcPr>
            <w:tcW w:w="1940" w:type="dxa"/>
            <w:tcBorders>
              <w:top w:val="single" w:sz="8" w:space="0" w:color="FBD4B4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1E7FD638" w14:textId="77777777" w:rsidR="00060B7C" w:rsidRPr="00AE60ED" w:rsidRDefault="00060B7C" w:rsidP="0078188A">
            <w:pPr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Majetek:</w:t>
            </w:r>
          </w:p>
        </w:tc>
        <w:tc>
          <w:tcPr>
            <w:tcW w:w="1231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2949E99A" w14:textId="77777777" w:rsidR="00060B7C" w:rsidRPr="00AE60ED" w:rsidRDefault="00060B7C" w:rsidP="0078188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2023</w:t>
            </w:r>
          </w:p>
        </w:tc>
        <w:tc>
          <w:tcPr>
            <w:tcW w:w="1417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139388D2" w14:textId="77777777" w:rsidR="00060B7C" w:rsidRPr="00AE60ED" w:rsidRDefault="00060B7C" w:rsidP="0078188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</w:t>
            </w:r>
            <w:r>
              <w:rPr>
                <w:rFonts w:ascii="Calibri" w:hAnsi="Calibri" w:cs="Calibri"/>
                <w:b/>
                <w:bCs/>
              </w:rPr>
              <w:t>024</w:t>
            </w:r>
          </w:p>
        </w:tc>
        <w:tc>
          <w:tcPr>
            <w:tcW w:w="212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1DF4ABE5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Zdroje krytí majetku:</w:t>
            </w:r>
          </w:p>
        </w:tc>
        <w:tc>
          <w:tcPr>
            <w:tcW w:w="127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4E732E3B" w14:textId="77777777" w:rsidR="00060B7C" w:rsidRPr="00AE60ED" w:rsidRDefault="00060B7C" w:rsidP="0078188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2023</w:t>
            </w:r>
          </w:p>
        </w:tc>
        <w:tc>
          <w:tcPr>
            <w:tcW w:w="127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3C1768F" w14:textId="77777777" w:rsidR="00060B7C" w:rsidRPr="00AE60ED" w:rsidRDefault="00060B7C" w:rsidP="0078188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20</w:t>
            </w:r>
            <w:r>
              <w:rPr>
                <w:rFonts w:ascii="Calibri" w:hAnsi="Calibri" w:cs="Calibri"/>
                <w:b/>
                <w:bCs/>
              </w:rPr>
              <w:t>24</w:t>
            </w:r>
          </w:p>
        </w:tc>
      </w:tr>
      <w:tr w:rsidR="00060B7C" w:rsidRPr="00AE60ED" w14:paraId="787EF625" w14:textId="77777777" w:rsidTr="0078188A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D43B289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</w:t>
            </w:r>
            <w:r w:rsidRPr="00AE60ED">
              <w:rPr>
                <w:rFonts w:ascii="Calibri" w:hAnsi="Calibri" w:cs="Calibri"/>
                <w:b/>
                <w:bCs/>
              </w:rPr>
              <w:t xml:space="preserve">ajetek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924D954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15B26820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85149CC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Fondy</w:t>
            </w:r>
            <w:r>
              <w:rPr>
                <w:rFonts w:ascii="Calibri" w:hAnsi="Calibri" w:cs="Calibri"/>
                <w:b/>
                <w:bCs/>
              </w:rPr>
              <w:t>/dary</w:t>
            </w:r>
            <w:r w:rsidRPr="00AE60ED">
              <w:rPr>
                <w:rFonts w:ascii="Calibri" w:hAnsi="Calibri" w:cs="Calibri"/>
                <w:b/>
                <w:bCs/>
              </w:rPr>
              <w:t xml:space="preserve">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188FD76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17.202,-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5F707680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17.202,-</w:t>
            </w:r>
            <w:proofErr w:type="gramEnd"/>
          </w:p>
        </w:tc>
      </w:tr>
      <w:tr w:rsidR="00060B7C" w:rsidRPr="00AE60ED" w14:paraId="14861F44" w14:textId="77777777" w:rsidTr="0078188A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39B5EDFE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Odpis majetku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377E931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A39ADF3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1D3497A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Zisk předešlých let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1B68D15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110.120,-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34F4E93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522.219,-</w:t>
            </w:r>
            <w:proofErr w:type="gramEnd"/>
          </w:p>
        </w:tc>
      </w:tr>
      <w:tr w:rsidR="00060B7C" w:rsidRPr="00AE60ED" w14:paraId="5C95C028" w14:textId="77777777" w:rsidTr="0078188A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86A4094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Pohledávky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F3C6C8C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C1CF738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6.653,-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E4520AC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Závazky dodavatelé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2D032DBE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46.153,-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DFEA1E5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468,-</w:t>
            </w:r>
          </w:p>
        </w:tc>
      </w:tr>
      <w:tr w:rsidR="00060B7C" w:rsidRPr="00AE60ED" w14:paraId="554FCBBD" w14:textId="77777777" w:rsidTr="0078188A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7F9A302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Zálohy k vyúčtování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3EEF73D2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194.480,-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33B0EF1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217.354,-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BB8EA41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Závazky z mezd vč. pojistného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4FFF63A8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139EFCAA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8.069,-</w:t>
            </w:r>
            <w:proofErr w:type="gramEnd"/>
          </w:p>
        </w:tc>
      </w:tr>
      <w:tr w:rsidR="00060B7C" w:rsidRPr="00AE60ED" w14:paraId="0B56756E" w14:textId="77777777" w:rsidTr="0078188A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1480486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Peněžní prostředky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2E273F9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712.610,-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4881BDA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102.428,-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4A178E7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Zúčtování daní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1A7EF63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146.954,-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2978F05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775,-</w:t>
            </w:r>
          </w:p>
        </w:tc>
      </w:tr>
      <w:tr w:rsidR="00060B7C" w:rsidRPr="00AE60ED" w14:paraId="1F611AF5" w14:textId="77777777" w:rsidTr="0078188A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EE3C2CD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Přechodné účty aktiv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52B4E1AB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5.438,-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042385A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262,-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7787A9D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Dohadné účty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34048911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180.000,-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D0B2397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127.000,-</w:t>
            </w:r>
            <w:proofErr w:type="gramEnd"/>
          </w:p>
        </w:tc>
      </w:tr>
      <w:tr w:rsidR="00060B7C" w:rsidRPr="00AE60ED" w14:paraId="0C7A1889" w14:textId="77777777" w:rsidTr="0078188A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6B53E295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C2871D2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6A32E94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3D3E9A77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AE60ED">
              <w:rPr>
                <w:rFonts w:ascii="Calibri" w:hAnsi="Calibri" w:cs="Calibri"/>
                <w:b/>
                <w:bCs/>
              </w:rPr>
              <w:t>Hosp</w:t>
            </w:r>
            <w:proofErr w:type="spellEnd"/>
            <w:r w:rsidRPr="00AE60ED">
              <w:rPr>
                <w:rFonts w:ascii="Calibri" w:hAnsi="Calibri" w:cs="Calibri"/>
                <w:b/>
                <w:bCs/>
              </w:rPr>
              <w:t xml:space="preserve">. výsledek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25B891A3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412.099,-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34B7DBDA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-349.036,-</w:t>
            </w:r>
          </w:p>
        </w:tc>
      </w:tr>
      <w:tr w:rsidR="00060B7C" w:rsidRPr="00AE60ED" w14:paraId="194F209C" w14:textId="77777777" w:rsidTr="0078188A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430BE72F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Aktiva celkem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AB0BE61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gramStart"/>
            <w:r>
              <w:rPr>
                <w:rFonts w:ascii="Calibri" w:hAnsi="Calibri" w:cs="Calibri"/>
                <w:b/>
                <w:bCs/>
              </w:rPr>
              <w:t>912.528,-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298473F2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gramStart"/>
            <w:r>
              <w:rPr>
                <w:rFonts w:ascii="Calibri" w:hAnsi="Calibri" w:cs="Calibri"/>
                <w:b/>
                <w:bCs/>
              </w:rPr>
              <w:t>326.697,-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5960C32F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Pasiva 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702CCBB8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gramStart"/>
            <w:r>
              <w:rPr>
                <w:rFonts w:ascii="Calibri" w:hAnsi="Calibri" w:cs="Calibri"/>
                <w:b/>
                <w:bCs/>
              </w:rPr>
              <w:t>912.528,-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01905665" w14:textId="77777777" w:rsidR="00060B7C" w:rsidRPr="00AE60ED" w:rsidRDefault="00060B7C" w:rsidP="0078188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gramStart"/>
            <w:r>
              <w:rPr>
                <w:rFonts w:ascii="Calibri" w:hAnsi="Calibri" w:cs="Calibri"/>
                <w:b/>
                <w:bCs/>
              </w:rPr>
              <w:t>326.697,-</w:t>
            </w:r>
            <w:proofErr w:type="gramEnd"/>
          </w:p>
        </w:tc>
      </w:tr>
    </w:tbl>
    <w:p w14:paraId="7FA33651" w14:textId="77777777" w:rsidR="00FF767E" w:rsidRDefault="00FF767E" w:rsidP="00FF767E">
      <w:pPr>
        <w:pStyle w:val="druhr"/>
        <w:numPr>
          <w:ilvl w:val="1"/>
          <w:numId w:val="12"/>
        </w:numPr>
        <w:pBdr>
          <w:top w:val="dotted" w:sz="4" w:space="1" w:color="823B0B" w:themeColor="accent2" w:themeShade="7F"/>
          <w:left w:val="none" w:sz="0" w:space="0" w:color="auto"/>
          <w:bottom w:val="dotted" w:sz="4" w:space="1" w:color="823B0B" w:themeColor="accent2" w:themeShade="7F"/>
          <w:right w:val="none" w:sz="0" w:space="0" w:color="auto"/>
          <w:between w:val="none" w:sz="0" w:space="0" w:color="auto"/>
          <w:bar w:val="none" w:sz="0" w:color="auto"/>
        </w:pBdr>
        <w:ind w:left="578" w:hanging="578"/>
      </w:pPr>
      <w:bookmarkStart w:id="7" w:name="_Toc169540250"/>
      <w:r w:rsidRPr="00D83B83">
        <w:t>VÝNOSY A NÁKLADY</w:t>
      </w:r>
      <w:bookmarkEnd w:id="7"/>
    </w:p>
    <w:tbl>
      <w:tblPr>
        <w:tblW w:w="928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9"/>
        <w:gridCol w:w="1279"/>
        <w:gridCol w:w="1279"/>
        <w:gridCol w:w="2061"/>
        <w:gridCol w:w="1295"/>
        <w:gridCol w:w="1270"/>
      </w:tblGrid>
      <w:tr w:rsidR="00B4700C" w:rsidRPr="00AE60ED" w14:paraId="1E35D164" w14:textId="77777777" w:rsidTr="00FC4669">
        <w:trPr>
          <w:trHeight w:val="329"/>
        </w:trPr>
        <w:tc>
          <w:tcPr>
            <w:tcW w:w="2099" w:type="dxa"/>
            <w:tcBorders>
              <w:top w:val="single" w:sz="8" w:space="0" w:color="FBD4B4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6B47909D" w14:textId="77777777" w:rsidR="00B4700C" w:rsidRPr="00AE60ED" w:rsidRDefault="00B4700C" w:rsidP="00FC4669">
            <w:pPr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Výnosy:</w:t>
            </w:r>
          </w:p>
        </w:tc>
        <w:tc>
          <w:tcPr>
            <w:tcW w:w="1279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383B5F8" w14:textId="77777777" w:rsidR="00B4700C" w:rsidRPr="00AE60ED" w:rsidRDefault="00B4700C" w:rsidP="00FC466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2023</w:t>
            </w:r>
          </w:p>
        </w:tc>
        <w:tc>
          <w:tcPr>
            <w:tcW w:w="1279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5EE8CA53" w14:textId="77777777" w:rsidR="00B4700C" w:rsidRPr="00AE60ED" w:rsidRDefault="00B4700C" w:rsidP="00FC466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2061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23A6CD30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Náklady:</w:t>
            </w:r>
          </w:p>
        </w:tc>
        <w:tc>
          <w:tcPr>
            <w:tcW w:w="1295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511A67A7" w14:textId="77777777" w:rsidR="00B4700C" w:rsidRPr="00AE60ED" w:rsidRDefault="00B4700C" w:rsidP="00FC466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20</w:t>
            </w:r>
            <w:r>
              <w:rPr>
                <w:rFonts w:ascii="Calibri" w:hAnsi="Calibri" w:cs="Calibri"/>
                <w:b/>
                <w:bCs/>
              </w:rPr>
              <w:t>23</w:t>
            </w:r>
          </w:p>
        </w:tc>
        <w:tc>
          <w:tcPr>
            <w:tcW w:w="1270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7D075ADD" w14:textId="77777777" w:rsidR="00B4700C" w:rsidRPr="00AE60ED" w:rsidRDefault="00B4700C" w:rsidP="00FC466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2024</w:t>
            </w:r>
          </w:p>
        </w:tc>
      </w:tr>
      <w:tr w:rsidR="00B4700C" w:rsidRPr="00AE60ED" w14:paraId="364E0618" w14:textId="77777777" w:rsidTr="00FC4669">
        <w:trPr>
          <w:trHeight w:val="963"/>
        </w:trPr>
        <w:tc>
          <w:tcPr>
            <w:tcW w:w="2099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1AE9B9C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Výnosy z poskytování služeb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2945E93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352.119,-</w:t>
            </w:r>
            <w:proofErr w:type="gram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40FD225E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188.675,-</w:t>
            </w:r>
            <w:proofErr w:type="gramEnd"/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4A1C3874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Spotřeba materiálu               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37AE9ED8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313.331,-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4110A31A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156.105,-</w:t>
            </w:r>
            <w:proofErr w:type="gramEnd"/>
          </w:p>
        </w:tc>
      </w:tr>
      <w:tr w:rsidR="00B4700C" w:rsidRPr="00AE60ED" w14:paraId="6D4E4319" w14:textId="77777777" w:rsidTr="00FC4669">
        <w:trPr>
          <w:trHeight w:val="646"/>
        </w:trPr>
        <w:tc>
          <w:tcPr>
            <w:tcW w:w="2099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6A4CA4E7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Příspěvky z města Jablonec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95F181F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256.000,-</w:t>
            </w:r>
            <w:proofErr w:type="gram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02D2DCF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0434228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Spotřeba energií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F4DB7FE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169.094,-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39885B4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116.650,-</w:t>
            </w:r>
            <w:proofErr w:type="gramEnd"/>
          </w:p>
        </w:tc>
      </w:tr>
      <w:tr w:rsidR="00B4700C" w:rsidRPr="00AE60ED" w14:paraId="3A0ACEE7" w14:textId="77777777" w:rsidTr="00FC4669">
        <w:trPr>
          <w:trHeight w:val="329"/>
        </w:trPr>
        <w:tc>
          <w:tcPr>
            <w:tcW w:w="2099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6E7107D2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Dotace MPSV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145F94E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1.364.181,-</w:t>
            </w:r>
            <w:proofErr w:type="gram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479DC1B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866.161,-</w:t>
            </w:r>
            <w:proofErr w:type="gramEnd"/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1FDEF8D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Služby                           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5DB96EB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322.054,-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54396CAB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62.390,-</w:t>
            </w:r>
            <w:proofErr w:type="gramEnd"/>
          </w:p>
        </w:tc>
      </w:tr>
      <w:tr w:rsidR="00B4700C" w:rsidRPr="00AE60ED" w14:paraId="07D23676" w14:textId="77777777" w:rsidTr="00FC4669">
        <w:trPr>
          <w:trHeight w:val="646"/>
        </w:trPr>
        <w:tc>
          <w:tcPr>
            <w:tcW w:w="2099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4BB048F6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Dotace Liberecký kraj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44EBE56D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66.609,-</w:t>
            </w:r>
            <w:proofErr w:type="gram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8CD5B32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60.377,-</w:t>
            </w:r>
            <w:proofErr w:type="gramEnd"/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69304369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Mzdové náklady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AE60ED">
              <w:rPr>
                <w:rFonts w:ascii="Calibri" w:hAnsi="Calibri" w:cs="Calibri"/>
                <w:b/>
                <w:bCs/>
              </w:rPr>
              <w:t>+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AE60ED">
              <w:rPr>
                <w:rFonts w:ascii="Calibri" w:hAnsi="Calibri" w:cs="Calibri"/>
                <w:b/>
                <w:bCs/>
              </w:rPr>
              <w:t xml:space="preserve">pojistné           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B970076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1.567.701,-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AF9AF97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1.343.683,-</w:t>
            </w:r>
            <w:proofErr w:type="gramEnd"/>
          </w:p>
        </w:tc>
      </w:tr>
      <w:tr w:rsidR="00B4700C" w:rsidRPr="00AE60ED" w14:paraId="27C97155" w14:textId="77777777" w:rsidTr="00FC4669">
        <w:trPr>
          <w:trHeight w:val="646"/>
        </w:trPr>
        <w:tc>
          <w:tcPr>
            <w:tcW w:w="2099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67FF10F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</w:rPr>
              <w:t>D</w:t>
            </w:r>
            <w:r w:rsidRPr="00AE60ED">
              <w:rPr>
                <w:rFonts w:ascii="Calibri" w:hAnsi="Calibri" w:cs="Calibri"/>
                <w:b/>
                <w:bCs/>
              </w:rPr>
              <w:t>ary,dotace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</w:rPr>
              <w:t xml:space="preserve"> MŠMT, ostatní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54F9C07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750.000,-</w:t>
            </w:r>
            <w:proofErr w:type="gram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A216846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310.000,-</w:t>
            </w:r>
            <w:proofErr w:type="gramEnd"/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5EAA13F4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Ostatní náklady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3DCC5F44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4.630,-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46F958F" w14:textId="77777777" w:rsidR="00B4700C" w:rsidRPr="00AE60ED" w:rsidRDefault="00B4700C" w:rsidP="00FC466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</w:tr>
      <w:tr w:rsidR="00B4700C" w:rsidRPr="001E66BF" w14:paraId="5F7D3DD9" w14:textId="77777777" w:rsidTr="00FC4669">
        <w:trPr>
          <w:trHeight w:val="646"/>
        </w:trPr>
        <w:tc>
          <w:tcPr>
            <w:tcW w:w="2099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60D904F" w14:textId="77777777" w:rsidR="00B4700C" w:rsidRPr="001E66BF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1E66BF">
              <w:rPr>
                <w:rFonts w:ascii="Calibri" w:hAnsi="Calibri" w:cs="Calibri"/>
                <w:b/>
                <w:bCs/>
                <w:color w:val="auto"/>
              </w:rPr>
              <w:t xml:space="preserve">Výnosy celkem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1661D04" w14:textId="77777777" w:rsidR="00B4700C" w:rsidRPr="001E66BF" w:rsidRDefault="00B4700C" w:rsidP="00FC4669">
            <w:pPr>
              <w:spacing w:after="0" w:line="240" w:lineRule="auto"/>
              <w:rPr>
                <w:rFonts w:ascii="Calibri" w:hAnsi="Calibri" w:cs="Calibri"/>
                <w:color w:val="auto"/>
              </w:rPr>
            </w:pPr>
            <w:proofErr w:type="gramStart"/>
            <w:r>
              <w:rPr>
                <w:rFonts w:ascii="Calibri" w:hAnsi="Calibri" w:cs="Calibri"/>
                <w:color w:val="auto"/>
              </w:rPr>
              <w:t>2.788.909,-</w:t>
            </w:r>
            <w:proofErr w:type="gram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4573CEBC" w14:textId="77777777" w:rsidR="00B4700C" w:rsidRPr="001E66BF" w:rsidRDefault="00B4700C" w:rsidP="00FC4669">
            <w:pPr>
              <w:spacing w:after="0" w:line="240" w:lineRule="auto"/>
              <w:rPr>
                <w:rFonts w:ascii="Calibri" w:hAnsi="Calibri" w:cs="Calibri"/>
                <w:color w:val="auto"/>
              </w:rPr>
            </w:pPr>
            <w:proofErr w:type="gramStart"/>
            <w:r>
              <w:rPr>
                <w:rFonts w:ascii="Calibri" w:hAnsi="Calibri" w:cs="Calibri"/>
                <w:color w:val="auto"/>
              </w:rPr>
              <w:t>1.425.213,-</w:t>
            </w:r>
            <w:proofErr w:type="gramEnd"/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6CEE98E" w14:textId="77777777" w:rsidR="00B4700C" w:rsidRPr="001E66BF" w:rsidRDefault="00B4700C" w:rsidP="00FC4669">
            <w:pPr>
              <w:spacing w:after="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1E66BF">
              <w:rPr>
                <w:rFonts w:ascii="Calibri" w:hAnsi="Calibri" w:cs="Calibri"/>
                <w:b/>
                <w:bCs/>
                <w:color w:val="auto"/>
              </w:rPr>
              <w:t xml:space="preserve">Náklady celkem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4AE290B3" w14:textId="77777777" w:rsidR="00B4700C" w:rsidRPr="001E66BF" w:rsidRDefault="00B4700C" w:rsidP="00FC4669">
            <w:pPr>
              <w:spacing w:after="0" w:line="240" w:lineRule="auto"/>
              <w:rPr>
                <w:rFonts w:ascii="Calibri" w:hAnsi="Calibri" w:cs="Calibri"/>
                <w:color w:val="auto"/>
              </w:rPr>
            </w:pPr>
            <w:proofErr w:type="gramStart"/>
            <w:r w:rsidRPr="001E66BF">
              <w:rPr>
                <w:rFonts w:ascii="Calibri" w:hAnsi="Calibri" w:cs="Calibri"/>
                <w:color w:val="auto"/>
              </w:rPr>
              <w:t>2.376.810,-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0D611FE" w14:textId="77777777" w:rsidR="00B4700C" w:rsidRPr="001E66BF" w:rsidRDefault="00B4700C" w:rsidP="00FC4669">
            <w:pPr>
              <w:spacing w:after="0" w:line="240" w:lineRule="auto"/>
              <w:rPr>
                <w:rFonts w:ascii="Calibri" w:hAnsi="Calibri" w:cs="Calibri"/>
                <w:color w:val="auto"/>
              </w:rPr>
            </w:pPr>
            <w:proofErr w:type="gramStart"/>
            <w:r>
              <w:rPr>
                <w:rFonts w:ascii="Calibri" w:hAnsi="Calibri" w:cs="Calibri"/>
                <w:color w:val="auto"/>
              </w:rPr>
              <w:t>1.678.828,-</w:t>
            </w:r>
            <w:proofErr w:type="gramEnd"/>
          </w:p>
        </w:tc>
      </w:tr>
    </w:tbl>
    <w:p w14:paraId="059E55D0" w14:textId="396455DA" w:rsidR="00F7523D" w:rsidRDefault="00F7523D" w:rsidP="00CC7473">
      <w:pPr>
        <w:rPr>
          <w:rStyle w:val="skypec2ctextspan"/>
          <w:rFonts w:ascii="Calibri" w:hAnsi="Calibri" w:cs="Calibri"/>
          <w:color w:val="auto"/>
          <w:bdr w:val="none" w:sz="0" w:space="0" w:color="auto"/>
        </w:rPr>
      </w:pPr>
    </w:p>
    <w:p w14:paraId="0EAE8715" w14:textId="77777777" w:rsidR="00B4700C" w:rsidRDefault="00B4700C" w:rsidP="00CC7473">
      <w:pPr>
        <w:rPr>
          <w:rStyle w:val="skypec2ctextspan"/>
          <w:rFonts w:ascii="Calibri" w:hAnsi="Calibri" w:cs="Calibri"/>
          <w:color w:val="auto"/>
          <w:bdr w:val="none" w:sz="0" w:space="0" w:color="auto"/>
        </w:rPr>
      </w:pPr>
    </w:p>
    <w:p w14:paraId="63DE2FED" w14:textId="77777777" w:rsidR="00B4700C" w:rsidRDefault="00B4700C" w:rsidP="00CC7473">
      <w:pPr>
        <w:rPr>
          <w:rStyle w:val="skypec2ctextspan"/>
          <w:rFonts w:ascii="Calibri" w:hAnsi="Calibri" w:cs="Calibri"/>
          <w:color w:val="auto"/>
          <w:bdr w:val="none" w:sz="0" w:space="0" w:color="auto"/>
        </w:rPr>
      </w:pPr>
    </w:p>
    <w:p w14:paraId="482353B3" w14:textId="77777777" w:rsidR="00B4700C" w:rsidRPr="0015074A" w:rsidRDefault="00B4700C" w:rsidP="00CC7473">
      <w:pPr>
        <w:rPr>
          <w:rStyle w:val="skypec2ctextspan"/>
          <w:rFonts w:ascii="Calibri" w:hAnsi="Calibri" w:cs="Calibri"/>
          <w:color w:val="auto"/>
          <w:bdr w:val="none" w:sz="0" w:space="0" w:color="auto"/>
        </w:rPr>
      </w:pPr>
    </w:p>
    <w:p w14:paraId="28580BD5" w14:textId="77777777" w:rsidR="00EC6A58" w:rsidRDefault="00EC6A58" w:rsidP="001B68B2">
      <w:pPr>
        <w:pStyle w:val="Nadpis3"/>
        <w:rPr>
          <w:rStyle w:val="skypec2ctextspan"/>
        </w:rPr>
      </w:pPr>
      <w:bookmarkStart w:id="8" w:name="_Toc169540251"/>
      <w:r>
        <w:rPr>
          <w:rStyle w:val="skypec2ctextspan"/>
        </w:rPr>
        <w:lastRenderedPageBreak/>
        <w:t>Finanční situace, plánování</w:t>
      </w:r>
      <w:bookmarkEnd w:id="8"/>
    </w:p>
    <w:p w14:paraId="4C35A1FC" w14:textId="77777777" w:rsidR="00322871" w:rsidRPr="00322871" w:rsidRDefault="00322871" w:rsidP="00322871">
      <w:pPr>
        <w:pStyle w:val="Normlnweb"/>
        <w:jc w:val="both"/>
        <w:rPr>
          <w:rFonts w:asciiTheme="minorHAnsi" w:eastAsia="Times New Roman" w:hAnsiTheme="minorHAnsi" w:cs="Times New Roman"/>
        </w:rPr>
      </w:pPr>
      <w:r w:rsidRPr="00322871">
        <w:rPr>
          <w:rFonts w:asciiTheme="minorHAnsi" w:eastAsia="Times New Roman" w:hAnsiTheme="minorHAnsi" w:cs="Times New Roman"/>
        </w:rPr>
        <w:t>Rok 2024 byl pro Jablíčko z hlediska hospodaření úspěšný – díky pečlivému plánování a efektivnímu využívání dostupných zdrojů jsme uzavřeli rok s pozitivním finančním výsledkem. Tento přebytek nám umožňuje nejen pokrýt základní provozní náklady, ale především investovat do dalšího rozvoje naší organizace.</w:t>
      </w:r>
    </w:p>
    <w:p w14:paraId="59561458" w14:textId="40942B3F" w:rsidR="00EC6A58" w:rsidRDefault="00322871" w:rsidP="00322871">
      <w:pPr>
        <w:pStyle w:val="Normlnweb"/>
        <w:jc w:val="both"/>
      </w:pPr>
      <w:r w:rsidRPr="00322871">
        <w:rPr>
          <w:rFonts w:asciiTheme="minorHAnsi" w:eastAsia="Times New Roman" w:hAnsiTheme="minorHAnsi" w:cs="Times New Roman"/>
        </w:rPr>
        <w:t>Plánujeme jej využít například k rozšíření nabídky aktivit, zkvalitnění zázemí pro naše klienty a podporu pracovníků formou dohod o provedení práce (DPP). Věříme, že tato finanční stabilita nám poskytuje pevný základ pro dlouhodobou udržitelnost a růst našeho centra.</w:t>
      </w:r>
    </w:p>
    <w:p w14:paraId="56575B4B" w14:textId="77777777" w:rsidR="00EC6A58" w:rsidRDefault="00EC6A58" w:rsidP="001B68B2">
      <w:pPr>
        <w:pStyle w:val="Nadpis3"/>
      </w:pPr>
      <w:bookmarkStart w:id="9" w:name="_Toc169540252"/>
      <w:r>
        <w:t>Poděkování</w:t>
      </w:r>
      <w:bookmarkEnd w:id="9"/>
    </w:p>
    <w:p w14:paraId="70563897" w14:textId="77777777" w:rsidR="001B68B2" w:rsidRDefault="001B68B2" w:rsidP="001E3463">
      <w:pPr>
        <w:pStyle w:val="Bezmezer"/>
      </w:pPr>
    </w:p>
    <w:p w14:paraId="77CC4EBD" w14:textId="3D13B418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Rok 2024 byl pro nás mimo jiné i rokem velkého učení o důvěře, odvaze a vděčnosti.</w:t>
      </w:r>
    </w:p>
    <w:p w14:paraId="305C4F0E" w14:textId="37F0D2F6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I když jsme v tomto roce nebyli finančně podpořeni ze strany města, o to více si vážíme těch, kteří nás podrželi a věřili v naši práci.</w:t>
      </w:r>
    </w:p>
    <w:p w14:paraId="60518ACD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Z celého srdce děkujeme za podporu:</w:t>
      </w:r>
    </w:p>
    <w:p w14:paraId="3346B596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Ministerstvu práce a sociálních věcí (MPSV)</w:t>
      </w:r>
    </w:p>
    <w:p w14:paraId="3AB11089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Libereckému kraji</w:t>
      </w:r>
    </w:p>
    <w:p w14:paraId="35D437D4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Síti pro rodinu</w:t>
      </w:r>
    </w:p>
    <w:p w14:paraId="296E949D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našim dárcům – jednotlivcům i firmám, kteří přispěli materiálně i finančně</w:t>
      </w:r>
    </w:p>
    <w:p w14:paraId="12480149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našim dobrovolníkům, kteří s láskou věnovali svůj čas a energii</w:t>
      </w:r>
    </w:p>
    <w:p w14:paraId="6F661479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celému týmu lektorek, mentorem, psychologů a podporujících odborníků</w:t>
      </w:r>
    </w:p>
    <w:p w14:paraId="3A2C66AF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* a v neposlední řadě také našim rodinám a klientům, kteří tvoří srdce Jablíčka</w:t>
      </w:r>
    </w:p>
    <w:p w14:paraId="546C23CF" w14:textId="77777777" w:rsidR="00070784" w:rsidRPr="00070784" w:rsidRDefault="00070784" w:rsidP="00070784">
      <w:pPr>
        <w:rPr>
          <w:rFonts w:asciiTheme="minorHAnsi" w:hAnsiTheme="minorHAnsi" w:cstheme="minorHAnsi"/>
        </w:rPr>
      </w:pPr>
    </w:p>
    <w:p w14:paraId="53A6AD0A" w14:textId="77777777" w:rsidR="00070784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Vaše pomoc pro nás znamená víc než jen provoz – umožňuje nám držet prostor pro druhé, růst společně a tvořit místo, kde jsou všichni doma.</w:t>
      </w:r>
    </w:p>
    <w:p w14:paraId="3C49479A" w14:textId="77777777" w:rsidR="00070784" w:rsidRPr="00070784" w:rsidRDefault="00070784" w:rsidP="00070784">
      <w:pPr>
        <w:rPr>
          <w:rFonts w:asciiTheme="minorHAnsi" w:hAnsiTheme="minorHAnsi" w:cstheme="minorHAnsi"/>
        </w:rPr>
      </w:pPr>
    </w:p>
    <w:p w14:paraId="537180C9" w14:textId="624CB928" w:rsidR="00EB3392" w:rsidRPr="00070784" w:rsidRDefault="00070784" w:rsidP="00070784">
      <w:pPr>
        <w:rPr>
          <w:rFonts w:asciiTheme="minorHAnsi" w:hAnsiTheme="minorHAnsi" w:cstheme="minorHAnsi"/>
        </w:rPr>
      </w:pPr>
      <w:r w:rsidRPr="00070784">
        <w:rPr>
          <w:rFonts w:asciiTheme="minorHAnsi" w:hAnsiTheme="minorHAnsi" w:cstheme="minorHAnsi"/>
        </w:rPr>
        <w:t>Děkujeme.</w:t>
      </w:r>
    </w:p>
    <w:p w14:paraId="44668AFE" w14:textId="77777777" w:rsidR="00EB3392" w:rsidRPr="00EB3392" w:rsidRDefault="00EB3392" w:rsidP="00070784">
      <w:pPr>
        <w:jc w:val="both"/>
      </w:pPr>
    </w:p>
    <w:p w14:paraId="2CEF024C" w14:textId="77777777" w:rsidR="00EB3392" w:rsidRDefault="00EB3392" w:rsidP="00070784">
      <w:pPr>
        <w:pStyle w:val="Bezmezer"/>
      </w:pPr>
    </w:p>
    <w:p w14:paraId="778F8900" w14:textId="77777777" w:rsidR="00432170" w:rsidRDefault="00432170" w:rsidP="00070784">
      <w:pPr>
        <w:pStyle w:val="Bezmezer"/>
      </w:pPr>
    </w:p>
    <w:p w14:paraId="6B772FB4" w14:textId="77777777" w:rsidR="00432170" w:rsidRDefault="00432170" w:rsidP="00070784">
      <w:pPr>
        <w:pStyle w:val="Bezmezer"/>
      </w:pPr>
    </w:p>
    <w:p w14:paraId="56421C69" w14:textId="77777777" w:rsidR="00432170" w:rsidRDefault="00432170" w:rsidP="00070784">
      <w:pPr>
        <w:pStyle w:val="Bezmezer"/>
      </w:pPr>
    </w:p>
    <w:p w14:paraId="220132CB" w14:textId="480FEED7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lastRenderedPageBreak/>
        <w:drawing>
          <wp:inline distT="0" distB="0" distL="0" distR="0" wp14:anchorId="264A87B9" wp14:editId="04A5965A">
            <wp:extent cx="5611158" cy="4210274"/>
            <wp:effectExtent l="0" t="0" r="8890" b="0"/>
            <wp:docPr id="119639403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94034" name="Obrázek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r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7271" w14:textId="60372E18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drawing>
          <wp:inline distT="0" distB="0" distL="0" distR="0" wp14:anchorId="3FF02EC7" wp14:editId="24FF109A">
            <wp:extent cx="5611158" cy="4210274"/>
            <wp:effectExtent l="0" t="0" r="8890" b="0"/>
            <wp:docPr id="35667456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74560" name="Obrázek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" r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2F7E6" w14:textId="77777777" w:rsidR="00432170" w:rsidRDefault="00432170" w:rsidP="00070784">
      <w:pPr>
        <w:pStyle w:val="Bezmezer"/>
      </w:pPr>
    </w:p>
    <w:p w14:paraId="799A46FE" w14:textId="2EA27663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lastRenderedPageBreak/>
        <w:drawing>
          <wp:inline distT="0" distB="0" distL="0" distR="0" wp14:anchorId="29A46E09" wp14:editId="6B27DA7E">
            <wp:extent cx="5611158" cy="4210274"/>
            <wp:effectExtent l="0" t="0" r="8890" b="0"/>
            <wp:docPr id="64427536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75367" name="Obrázek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4" b="2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F2C23" w14:textId="0C0D2438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drawing>
          <wp:inline distT="0" distB="0" distL="0" distR="0" wp14:anchorId="6F33223A" wp14:editId="61DCD86F">
            <wp:extent cx="5611158" cy="4210274"/>
            <wp:effectExtent l="0" t="0" r="8890" b="0"/>
            <wp:docPr id="45391593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15934" name="Obrázek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" r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B392B" w14:textId="77777777" w:rsidR="00432170" w:rsidRDefault="00432170" w:rsidP="00070784">
      <w:pPr>
        <w:pStyle w:val="Bezmezer"/>
      </w:pPr>
    </w:p>
    <w:p w14:paraId="3B7C5C54" w14:textId="2CEED8E9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lastRenderedPageBreak/>
        <w:drawing>
          <wp:inline distT="0" distB="0" distL="0" distR="0" wp14:anchorId="620426AD" wp14:editId="16B7DFF0">
            <wp:extent cx="5611158" cy="4210274"/>
            <wp:effectExtent l="0" t="0" r="8890" b="0"/>
            <wp:docPr id="94091030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10305" name="Obrázek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" r="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FAA4B" w14:textId="6954D4E3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drawing>
          <wp:inline distT="0" distB="0" distL="0" distR="0" wp14:anchorId="7677F9E7" wp14:editId="2FE83834">
            <wp:extent cx="5611158" cy="4210274"/>
            <wp:effectExtent l="0" t="0" r="8890" b="0"/>
            <wp:docPr id="57943376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33766" name="Obrázek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0" b="2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9544" w14:textId="77777777" w:rsidR="00432170" w:rsidRDefault="00432170" w:rsidP="00070784">
      <w:pPr>
        <w:pStyle w:val="Bezmezer"/>
      </w:pPr>
    </w:p>
    <w:p w14:paraId="2112B522" w14:textId="65BBA69A" w:rsidR="00432170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lastRenderedPageBreak/>
        <w:drawing>
          <wp:inline distT="0" distB="0" distL="0" distR="0" wp14:anchorId="6AF34632" wp14:editId="7F71A7AD">
            <wp:extent cx="5611158" cy="4210274"/>
            <wp:effectExtent l="0" t="0" r="8890" b="0"/>
            <wp:docPr id="10509248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24872" name="Obrázek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" r="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8CF51" w14:textId="77C605ED" w:rsidR="00432170" w:rsidRPr="00EB3392" w:rsidRDefault="00432170" w:rsidP="00070784">
      <w:pPr>
        <w:pStyle w:val="Bezmezer"/>
      </w:pPr>
      <w:r>
        <w:rPr>
          <w:rFonts w:ascii="Calibri" w:hAnsi="Calibri" w:cs="Calibri"/>
          <w:noProof/>
          <w:color w:val="auto"/>
          <w:bdr w:val="none" w:sz="0" w:space="0" w:color="auto"/>
        </w:rPr>
        <w:drawing>
          <wp:inline distT="0" distB="0" distL="0" distR="0" wp14:anchorId="02DE5B73" wp14:editId="5183357C">
            <wp:extent cx="5611158" cy="4210274"/>
            <wp:effectExtent l="0" t="0" r="8890" b="0"/>
            <wp:docPr id="144991820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18201" name="Obrázek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9"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8" cy="42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2170" w:rsidRPr="00EB3392" w:rsidSect="00F7523D">
      <w:footerReference w:type="defaul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1D7B1" w14:textId="77777777" w:rsidR="00D14818" w:rsidRDefault="00D14818" w:rsidP="008214C2">
      <w:pPr>
        <w:spacing w:after="0" w:line="240" w:lineRule="auto"/>
      </w:pPr>
      <w:r>
        <w:separator/>
      </w:r>
    </w:p>
  </w:endnote>
  <w:endnote w:type="continuationSeparator" w:id="0">
    <w:p w14:paraId="57A5A678" w14:textId="77777777" w:rsidR="00D14818" w:rsidRDefault="00D14818" w:rsidP="0082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4942473"/>
      <w:docPartObj>
        <w:docPartGallery w:val="Page Numbers (Bottom of Page)"/>
        <w:docPartUnique/>
      </w:docPartObj>
    </w:sdtPr>
    <w:sdtContent>
      <w:p w14:paraId="6DC56DCD" w14:textId="77777777" w:rsidR="002831BF" w:rsidRDefault="002831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778">
          <w:rPr>
            <w:noProof/>
          </w:rPr>
          <w:t>14</w:t>
        </w:r>
        <w:r>
          <w:fldChar w:fldCharType="end"/>
        </w:r>
      </w:p>
    </w:sdtContent>
  </w:sdt>
  <w:p w14:paraId="4A1236C7" w14:textId="77777777" w:rsidR="002831BF" w:rsidRDefault="002831B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7E7F6" w14:textId="77777777" w:rsidR="002831BF" w:rsidRDefault="002831BF">
    <w:pPr>
      <w:pStyle w:val="Zpat"/>
      <w:jc w:val="center"/>
    </w:pPr>
  </w:p>
  <w:p w14:paraId="65EA832F" w14:textId="77777777" w:rsidR="002831BF" w:rsidRDefault="002831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D34E6" w14:textId="77777777" w:rsidR="00D14818" w:rsidRDefault="00D14818" w:rsidP="008214C2">
      <w:pPr>
        <w:spacing w:after="0" w:line="240" w:lineRule="auto"/>
      </w:pPr>
      <w:r>
        <w:separator/>
      </w:r>
    </w:p>
  </w:footnote>
  <w:footnote w:type="continuationSeparator" w:id="0">
    <w:p w14:paraId="0F2EE186" w14:textId="77777777" w:rsidR="00D14818" w:rsidRDefault="00D14818" w:rsidP="00821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FAE"/>
    <w:multiLevelType w:val="hybridMultilevel"/>
    <w:tmpl w:val="A25C4D04"/>
    <w:styleLink w:val="Importovanstyl26"/>
    <w:lvl w:ilvl="0" w:tplc="28BC408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B0B5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D8F17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FE31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9CC3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1208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D6DE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52CC3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867E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2D2B32"/>
    <w:multiLevelType w:val="hybridMultilevel"/>
    <w:tmpl w:val="B3F06A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406116"/>
    <w:multiLevelType w:val="hybridMultilevel"/>
    <w:tmpl w:val="9C8AF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A585F"/>
    <w:multiLevelType w:val="hybridMultilevel"/>
    <w:tmpl w:val="DF509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13D"/>
    <w:multiLevelType w:val="hybridMultilevel"/>
    <w:tmpl w:val="A25C4D04"/>
    <w:numStyleLink w:val="Importovanstyl26"/>
  </w:abstractNum>
  <w:abstractNum w:abstractNumId="5" w15:restartNumberingAfterBreak="0">
    <w:nsid w:val="0DC60E1D"/>
    <w:multiLevelType w:val="hybridMultilevel"/>
    <w:tmpl w:val="35E6074E"/>
    <w:lvl w:ilvl="0" w:tplc="C408EDB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86142"/>
    <w:multiLevelType w:val="hybridMultilevel"/>
    <w:tmpl w:val="3C281D7C"/>
    <w:numStyleLink w:val="Importovanstyl2"/>
  </w:abstractNum>
  <w:abstractNum w:abstractNumId="7" w15:restartNumberingAfterBreak="0">
    <w:nsid w:val="1EFF4632"/>
    <w:multiLevelType w:val="hybridMultilevel"/>
    <w:tmpl w:val="3A928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009E"/>
    <w:multiLevelType w:val="hybridMultilevel"/>
    <w:tmpl w:val="C7188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00197"/>
    <w:multiLevelType w:val="hybridMultilevel"/>
    <w:tmpl w:val="3C281D7C"/>
    <w:styleLink w:val="Importovanstyl2"/>
    <w:lvl w:ilvl="0" w:tplc="5D6EBC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26175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E8902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3267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3423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2E53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F4A8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2A110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8C0C5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82F4F9E"/>
    <w:multiLevelType w:val="hybridMultilevel"/>
    <w:tmpl w:val="E384ED7A"/>
    <w:lvl w:ilvl="0" w:tplc="C408EDB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628D9"/>
    <w:multiLevelType w:val="hybridMultilevel"/>
    <w:tmpl w:val="A98A8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00D16"/>
    <w:multiLevelType w:val="multilevel"/>
    <w:tmpl w:val="5BEC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1A2BF7"/>
    <w:multiLevelType w:val="multilevel"/>
    <w:tmpl w:val="9D4C0FEA"/>
    <w:styleLink w:val="Importovanstyl1"/>
    <w:lvl w:ilvl="0">
      <w:start w:val="1"/>
      <w:numFmt w:val="decimal"/>
      <w:lvlText w:val="%1."/>
      <w:lvlJc w:val="left"/>
      <w:pPr>
        <w:ind w:left="5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578" w:hanging="5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2" w:hanging="7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866" w:hanging="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010" w:hanging="10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154" w:hanging="11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298" w:hanging="1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442" w:hanging="14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586" w:hanging="15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4E0A6E"/>
    <w:multiLevelType w:val="hybridMultilevel"/>
    <w:tmpl w:val="B0648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F06C6"/>
    <w:multiLevelType w:val="hybridMultilevel"/>
    <w:tmpl w:val="2E1E9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30332"/>
    <w:multiLevelType w:val="multilevel"/>
    <w:tmpl w:val="9D4C0FEA"/>
    <w:numStyleLink w:val="Importovanstyl1"/>
  </w:abstractNum>
  <w:abstractNum w:abstractNumId="17" w15:restartNumberingAfterBreak="0">
    <w:nsid w:val="5B1C1520"/>
    <w:multiLevelType w:val="hybridMultilevel"/>
    <w:tmpl w:val="55A03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5B6A5B"/>
    <w:multiLevelType w:val="hybridMultilevel"/>
    <w:tmpl w:val="D4488646"/>
    <w:styleLink w:val="Importovanstyl25"/>
    <w:lvl w:ilvl="0" w:tplc="B62E814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1EE06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40650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8058F6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CCB0F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FA5682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AA37D8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F22BE4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8222D8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4B24925"/>
    <w:multiLevelType w:val="hybridMultilevel"/>
    <w:tmpl w:val="90245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37738"/>
    <w:multiLevelType w:val="hybridMultilevel"/>
    <w:tmpl w:val="DADCA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370481"/>
    <w:multiLevelType w:val="multilevel"/>
    <w:tmpl w:val="701ED162"/>
    <w:lvl w:ilvl="0">
      <w:start w:val="1"/>
      <w:numFmt w:val="decimal"/>
      <w:pStyle w:val="Nadpis2"/>
      <w:lvlText w:val="%1"/>
      <w:lvlJc w:val="left"/>
      <w:pPr>
        <w:ind w:left="432" w:hanging="432"/>
      </w:pPr>
    </w:lvl>
    <w:lvl w:ilvl="1">
      <w:start w:val="1"/>
      <w:numFmt w:val="decimal"/>
      <w:pStyle w:val="Nadpis3"/>
      <w:lvlText w:val="%1.%2"/>
      <w:lvlJc w:val="left"/>
      <w:pPr>
        <w:ind w:left="576" w:hanging="576"/>
      </w:pPr>
    </w:lvl>
    <w:lvl w:ilvl="2">
      <w:start w:val="1"/>
      <w:numFmt w:val="decimal"/>
      <w:pStyle w:val="Nadpistet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7575184"/>
    <w:multiLevelType w:val="hybridMultilevel"/>
    <w:tmpl w:val="5D26E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45E67"/>
    <w:multiLevelType w:val="hybridMultilevel"/>
    <w:tmpl w:val="A3848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3416A"/>
    <w:multiLevelType w:val="hybridMultilevel"/>
    <w:tmpl w:val="D4488646"/>
    <w:numStyleLink w:val="Importovanstyl25"/>
  </w:abstractNum>
  <w:num w:numId="1" w16cid:durableId="855191460">
    <w:abstractNumId w:val="9"/>
  </w:num>
  <w:num w:numId="2" w16cid:durableId="1670327771">
    <w:abstractNumId w:val="6"/>
  </w:num>
  <w:num w:numId="3" w16cid:durableId="993603562">
    <w:abstractNumId w:val="13"/>
  </w:num>
  <w:num w:numId="4" w16cid:durableId="1570265478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431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6391" w:hanging="5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008" w:hanging="10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52" w:hanging="11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29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656350438">
    <w:abstractNumId w:val="16"/>
    <w:lvlOverride w:ilvl="0">
      <w:startOverride w:val="6"/>
      <w:lvl w:ilvl="0">
        <w:start w:val="6"/>
        <w:numFmt w:val="decimal"/>
        <w:lvlText w:val="%1."/>
        <w:lvlJc w:val="left"/>
        <w:pPr>
          <w:ind w:left="431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578" w:hanging="5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008" w:hanging="10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52" w:hanging="11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29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26955778">
    <w:abstractNumId w:val="0"/>
  </w:num>
  <w:num w:numId="7" w16cid:durableId="930283748">
    <w:abstractNumId w:val="4"/>
  </w:num>
  <w:num w:numId="8" w16cid:durableId="1412656396">
    <w:abstractNumId w:val="10"/>
  </w:num>
  <w:num w:numId="9" w16cid:durableId="1392383904">
    <w:abstractNumId w:val="18"/>
  </w:num>
  <w:num w:numId="10" w16cid:durableId="920262885">
    <w:abstractNumId w:val="24"/>
  </w:num>
  <w:num w:numId="11" w16cid:durableId="1917282422">
    <w:abstractNumId w:val="24"/>
    <w:lvlOverride w:ilvl="0">
      <w:lvl w:ilvl="0" w:tplc="94A64DE4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CE82730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CC6AFE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3BA85EC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FFA3128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6E6C59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54EF54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7D8F6C4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26DEBA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373963392">
    <w:abstractNumId w:val="21"/>
  </w:num>
  <w:num w:numId="13" w16cid:durableId="186063622">
    <w:abstractNumId w:val="5"/>
  </w:num>
  <w:num w:numId="14" w16cid:durableId="536162203">
    <w:abstractNumId w:val="2"/>
  </w:num>
  <w:num w:numId="15" w16cid:durableId="571239433">
    <w:abstractNumId w:val="20"/>
  </w:num>
  <w:num w:numId="16" w16cid:durableId="650058666">
    <w:abstractNumId w:val="1"/>
  </w:num>
  <w:num w:numId="17" w16cid:durableId="1625884620">
    <w:abstractNumId w:val="17"/>
  </w:num>
  <w:num w:numId="18" w16cid:durableId="766080414">
    <w:abstractNumId w:val="11"/>
  </w:num>
  <w:num w:numId="19" w16cid:durableId="994145543">
    <w:abstractNumId w:val="7"/>
  </w:num>
  <w:num w:numId="20" w16cid:durableId="467666766">
    <w:abstractNumId w:val="19"/>
  </w:num>
  <w:num w:numId="21" w16cid:durableId="114064408">
    <w:abstractNumId w:val="14"/>
  </w:num>
  <w:num w:numId="22" w16cid:durableId="1523471739">
    <w:abstractNumId w:val="15"/>
  </w:num>
  <w:num w:numId="23" w16cid:durableId="1610964415">
    <w:abstractNumId w:val="3"/>
  </w:num>
  <w:num w:numId="24" w16cid:durableId="2132438363">
    <w:abstractNumId w:val="8"/>
  </w:num>
  <w:num w:numId="25" w16cid:durableId="244997450">
    <w:abstractNumId w:val="23"/>
  </w:num>
  <w:num w:numId="26" w16cid:durableId="1503467021">
    <w:abstractNumId w:val="22"/>
  </w:num>
  <w:num w:numId="27" w16cid:durableId="3547724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392"/>
    <w:rsid w:val="00014218"/>
    <w:rsid w:val="00035AC7"/>
    <w:rsid w:val="00057425"/>
    <w:rsid w:val="00060B7C"/>
    <w:rsid w:val="00070784"/>
    <w:rsid w:val="00074C46"/>
    <w:rsid w:val="000C50B6"/>
    <w:rsid w:val="000F4062"/>
    <w:rsid w:val="00113678"/>
    <w:rsid w:val="00120E36"/>
    <w:rsid w:val="00144CDD"/>
    <w:rsid w:val="00146233"/>
    <w:rsid w:val="00150000"/>
    <w:rsid w:val="0015074A"/>
    <w:rsid w:val="00176A87"/>
    <w:rsid w:val="00191C29"/>
    <w:rsid w:val="00192892"/>
    <w:rsid w:val="001B2E96"/>
    <w:rsid w:val="001B68B2"/>
    <w:rsid w:val="001E3463"/>
    <w:rsid w:val="00204AFC"/>
    <w:rsid w:val="00212D7E"/>
    <w:rsid w:val="002300D5"/>
    <w:rsid w:val="00231806"/>
    <w:rsid w:val="0023488A"/>
    <w:rsid w:val="002354B0"/>
    <w:rsid w:val="00244C0C"/>
    <w:rsid w:val="00246E02"/>
    <w:rsid w:val="002831BF"/>
    <w:rsid w:val="00287C65"/>
    <w:rsid w:val="002B0E12"/>
    <w:rsid w:val="002C23AB"/>
    <w:rsid w:val="00314EBA"/>
    <w:rsid w:val="00322871"/>
    <w:rsid w:val="00393C3C"/>
    <w:rsid w:val="003A32AD"/>
    <w:rsid w:val="003B3536"/>
    <w:rsid w:val="003B78C6"/>
    <w:rsid w:val="003D15D5"/>
    <w:rsid w:val="003E5717"/>
    <w:rsid w:val="004148D8"/>
    <w:rsid w:val="00432170"/>
    <w:rsid w:val="0044279B"/>
    <w:rsid w:val="00446E8C"/>
    <w:rsid w:val="004531ED"/>
    <w:rsid w:val="00454D07"/>
    <w:rsid w:val="00462AFB"/>
    <w:rsid w:val="004940AA"/>
    <w:rsid w:val="004E2512"/>
    <w:rsid w:val="0050689F"/>
    <w:rsid w:val="00524ADD"/>
    <w:rsid w:val="00571C37"/>
    <w:rsid w:val="005914A2"/>
    <w:rsid w:val="0059636B"/>
    <w:rsid w:val="005B489B"/>
    <w:rsid w:val="005C7B9A"/>
    <w:rsid w:val="005D5155"/>
    <w:rsid w:val="005E1B3E"/>
    <w:rsid w:val="00604D24"/>
    <w:rsid w:val="00625E26"/>
    <w:rsid w:val="00626EA4"/>
    <w:rsid w:val="00632D1B"/>
    <w:rsid w:val="0065318A"/>
    <w:rsid w:val="006806D4"/>
    <w:rsid w:val="00682418"/>
    <w:rsid w:val="00684A18"/>
    <w:rsid w:val="0069399C"/>
    <w:rsid w:val="006947C8"/>
    <w:rsid w:val="006A1F20"/>
    <w:rsid w:val="0071623C"/>
    <w:rsid w:val="007213C0"/>
    <w:rsid w:val="00777EC8"/>
    <w:rsid w:val="007C28DA"/>
    <w:rsid w:val="008132B0"/>
    <w:rsid w:val="008214C2"/>
    <w:rsid w:val="00871FF4"/>
    <w:rsid w:val="008768F0"/>
    <w:rsid w:val="008A355D"/>
    <w:rsid w:val="008B3286"/>
    <w:rsid w:val="008B66E7"/>
    <w:rsid w:val="008E4653"/>
    <w:rsid w:val="00902D56"/>
    <w:rsid w:val="00935C78"/>
    <w:rsid w:val="0094269C"/>
    <w:rsid w:val="00960E31"/>
    <w:rsid w:val="00964D45"/>
    <w:rsid w:val="00997F69"/>
    <w:rsid w:val="009E65B7"/>
    <w:rsid w:val="00A226F5"/>
    <w:rsid w:val="00A72B22"/>
    <w:rsid w:val="00A83D68"/>
    <w:rsid w:val="00AF6CE0"/>
    <w:rsid w:val="00B063BA"/>
    <w:rsid w:val="00B15725"/>
    <w:rsid w:val="00B4700C"/>
    <w:rsid w:val="00BA5EA4"/>
    <w:rsid w:val="00BC095E"/>
    <w:rsid w:val="00BC3616"/>
    <w:rsid w:val="00BC6C28"/>
    <w:rsid w:val="00BE35E2"/>
    <w:rsid w:val="00C054B9"/>
    <w:rsid w:val="00C14996"/>
    <w:rsid w:val="00C25B7A"/>
    <w:rsid w:val="00C52E0F"/>
    <w:rsid w:val="00C71E8D"/>
    <w:rsid w:val="00C955DE"/>
    <w:rsid w:val="00CC3DA3"/>
    <w:rsid w:val="00CC7473"/>
    <w:rsid w:val="00CD4C85"/>
    <w:rsid w:val="00CE340F"/>
    <w:rsid w:val="00CE54E6"/>
    <w:rsid w:val="00CF3F80"/>
    <w:rsid w:val="00D02227"/>
    <w:rsid w:val="00D14818"/>
    <w:rsid w:val="00D27504"/>
    <w:rsid w:val="00D56F99"/>
    <w:rsid w:val="00D75F1C"/>
    <w:rsid w:val="00DC0B6C"/>
    <w:rsid w:val="00DE68C6"/>
    <w:rsid w:val="00E24CFC"/>
    <w:rsid w:val="00E26B31"/>
    <w:rsid w:val="00E325C2"/>
    <w:rsid w:val="00E409B0"/>
    <w:rsid w:val="00E84F01"/>
    <w:rsid w:val="00E93DCF"/>
    <w:rsid w:val="00EB1464"/>
    <w:rsid w:val="00EB3392"/>
    <w:rsid w:val="00EC6A58"/>
    <w:rsid w:val="00EF7FA8"/>
    <w:rsid w:val="00F17AB4"/>
    <w:rsid w:val="00F52778"/>
    <w:rsid w:val="00F7523D"/>
    <w:rsid w:val="00F8144E"/>
    <w:rsid w:val="00FA0D3A"/>
    <w:rsid w:val="00FA6144"/>
    <w:rsid w:val="00FC5194"/>
    <w:rsid w:val="00FD5200"/>
    <w:rsid w:val="00FD5CD0"/>
    <w:rsid w:val="00FE0623"/>
    <w:rsid w:val="00FF1B57"/>
    <w:rsid w:val="00FF31C8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15882"/>
  <w15:chartTrackingRefBased/>
  <w15:docId w15:val="{B3D4F1B1-AFC2-4635-9519-65A316F1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200" w:line="252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93C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auto"/>
      <w:sz w:val="32"/>
      <w:szCs w:val="32"/>
    </w:rPr>
  </w:style>
  <w:style w:type="paragraph" w:styleId="Nadpis2">
    <w:name w:val="heading 2"/>
    <w:aliases w:val="Nadpis první"/>
    <w:basedOn w:val="Normln"/>
    <w:next w:val="Normln"/>
    <w:link w:val="Nadpis2Char"/>
    <w:uiPriority w:val="9"/>
    <w:unhideWhenUsed/>
    <w:rsid w:val="00246E02"/>
    <w:pPr>
      <w:numPr>
        <w:numId w:val="12"/>
      </w:numPr>
      <w:pBdr>
        <w:top w:val="none" w:sz="0" w:space="0" w:color="auto"/>
        <w:left w:val="none" w:sz="0" w:space="0" w:color="auto"/>
        <w:bottom w:val="single" w:sz="4" w:space="1" w:color="823B0B" w:themeColor="accent2" w:themeShade="7F"/>
        <w:right w:val="none" w:sz="0" w:space="0" w:color="auto"/>
        <w:between w:val="none" w:sz="0" w:space="0" w:color="auto"/>
        <w:bar w:val="none" w:sz="0" w:color="auto"/>
      </w:pBdr>
      <w:spacing w:before="400"/>
      <w:jc w:val="center"/>
      <w:outlineLvl w:val="1"/>
    </w:pPr>
    <w:rPr>
      <w:rFonts w:eastAsiaTheme="majorEastAsia" w:cstheme="majorBidi"/>
      <w:caps/>
      <w:color w:val="833C0B" w:themeColor="accent2" w:themeShade="80"/>
      <w:spacing w:val="15"/>
      <w:bdr w:val="none" w:sz="0" w:space="0" w:color="auto"/>
      <w:lang w:eastAsia="en-US" w:bidi="en-US"/>
    </w:rPr>
  </w:style>
  <w:style w:type="paragraph" w:styleId="Nadpis3">
    <w:name w:val="heading 3"/>
    <w:aliases w:val="Nadpis druhý"/>
    <w:basedOn w:val="Normln"/>
    <w:next w:val="Normln"/>
    <w:link w:val="Nadpis3Char"/>
    <w:uiPriority w:val="9"/>
    <w:unhideWhenUsed/>
    <w:qFormat/>
    <w:rsid w:val="0044279B"/>
    <w:pPr>
      <w:numPr>
        <w:ilvl w:val="1"/>
        <w:numId w:val="12"/>
      </w:numPr>
      <w:pBdr>
        <w:top w:val="dotted" w:sz="4" w:space="1" w:color="823B0B" w:themeColor="accent2" w:themeShade="7F"/>
        <w:left w:val="none" w:sz="0" w:space="0" w:color="auto"/>
        <w:bottom w:val="dotted" w:sz="4" w:space="1" w:color="823B0B" w:themeColor="accent2" w:themeShade="7F"/>
        <w:right w:val="none" w:sz="0" w:space="0" w:color="auto"/>
        <w:between w:val="none" w:sz="0" w:space="0" w:color="auto"/>
        <w:bar w:val="none" w:sz="0" w:color="auto"/>
      </w:pBdr>
      <w:spacing w:before="300"/>
      <w:jc w:val="center"/>
      <w:outlineLvl w:val="2"/>
    </w:pPr>
    <w:rPr>
      <w:rFonts w:asciiTheme="minorHAnsi" w:eastAsiaTheme="majorEastAsia" w:hAnsiTheme="minorHAnsi" w:cstheme="majorBidi"/>
      <w:b/>
      <w:caps/>
      <w:color w:val="000000" w:themeColor="text1"/>
      <w:sz w:val="28"/>
      <w:bdr w:val="none" w:sz="0" w:space="0" w:color="auto"/>
      <w:lang w:eastAsia="en-US" w:bidi="en-US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246E02"/>
    <w:pPr>
      <w:numPr>
        <w:ilvl w:val="3"/>
        <w:numId w:val="12"/>
      </w:numPr>
      <w:pBdr>
        <w:top w:val="none" w:sz="0" w:space="0" w:color="auto"/>
        <w:left w:val="none" w:sz="0" w:space="0" w:color="auto"/>
        <w:bottom w:val="dotted" w:sz="4" w:space="1" w:color="C45911" w:themeColor="accent2" w:themeShade="BF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3"/>
    </w:pPr>
    <w:rPr>
      <w:rFonts w:eastAsiaTheme="majorEastAsia" w:cstheme="majorBidi"/>
      <w:caps/>
      <w:color w:val="823B0B" w:themeColor="accent2" w:themeShade="7F"/>
      <w:spacing w:val="10"/>
      <w:szCs w:val="22"/>
      <w:bdr w:val="none" w:sz="0" w:space="0" w:color="auto"/>
      <w:lang w:eastAsia="en-US" w:bidi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246E02"/>
    <w:pPr>
      <w:numPr>
        <w:ilvl w:val="4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120"/>
      <w:jc w:val="center"/>
      <w:outlineLvl w:val="4"/>
    </w:pPr>
    <w:rPr>
      <w:rFonts w:eastAsiaTheme="majorEastAsia" w:cstheme="majorBidi"/>
      <w:caps/>
      <w:color w:val="823B0B" w:themeColor="accent2" w:themeShade="7F"/>
      <w:spacing w:val="10"/>
      <w:szCs w:val="22"/>
      <w:bdr w:val="none" w:sz="0" w:space="0" w:color="auto"/>
      <w:lang w:eastAsia="en-US" w:bidi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6E02"/>
    <w:pPr>
      <w:numPr>
        <w:ilvl w:val="5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5"/>
    </w:pPr>
    <w:rPr>
      <w:rFonts w:eastAsiaTheme="majorEastAsia" w:cstheme="majorBidi"/>
      <w:caps/>
      <w:color w:val="C45911" w:themeColor="accent2" w:themeShade="BF"/>
      <w:spacing w:val="10"/>
      <w:szCs w:val="22"/>
      <w:bdr w:val="none" w:sz="0" w:space="0" w:color="auto"/>
      <w:lang w:eastAsia="en-US" w:bidi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6E02"/>
    <w:pPr>
      <w:numPr>
        <w:ilvl w:val="6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6"/>
    </w:pPr>
    <w:rPr>
      <w:rFonts w:eastAsiaTheme="majorEastAsia" w:cstheme="majorBidi"/>
      <w:i/>
      <w:iCs/>
      <w:caps/>
      <w:color w:val="C45911" w:themeColor="accent2" w:themeShade="BF"/>
      <w:spacing w:val="10"/>
      <w:szCs w:val="22"/>
      <w:bdr w:val="none" w:sz="0" w:space="0" w:color="auto"/>
      <w:lang w:eastAsia="en-US" w:bidi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6E02"/>
    <w:pPr>
      <w:numPr>
        <w:ilvl w:val="7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7"/>
    </w:pPr>
    <w:rPr>
      <w:rFonts w:eastAsiaTheme="majorEastAsia" w:cstheme="majorBidi"/>
      <w:caps/>
      <w:color w:val="auto"/>
      <w:spacing w:val="10"/>
      <w:sz w:val="20"/>
      <w:szCs w:val="20"/>
      <w:bdr w:val="none" w:sz="0" w:space="0" w:color="auto"/>
      <w:lang w:eastAsia="en-US" w:bidi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6E02"/>
    <w:pPr>
      <w:numPr>
        <w:ilvl w:val="8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8"/>
    </w:pPr>
    <w:rPr>
      <w:rFonts w:eastAsiaTheme="majorEastAsia" w:cstheme="majorBidi"/>
      <w:i/>
      <w:iCs/>
      <w:caps/>
      <w:color w:val="auto"/>
      <w:spacing w:val="10"/>
      <w:sz w:val="20"/>
      <w:szCs w:val="20"/>
      <w:bdr w:val="none" w:sz="0" w:space="0" w:color="auto"/>
      <w:lang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RVN">
    <w:name w:val="PRVNÍ"/>
    <w:rsid w:val="00EB3392"/>
    <w:pPr>
      <w:pBdr>
        <w:top w:val="nil"/>
        <w:left w:val="nil"/>
        <w:bottom w:val="single" w:sz="12" w:space="0" w:color="732117"/>
        <w:right w:val="nil"/>
        <w:between w:val="nil"/>
        <w:bar w:val="nil"/>
      </w:pBdr>
      <w:spacing w:before="400" w:after="200" w:line="252" w:lineRule="auto"/>
      <w:jc w:val="center"/>
      <w:outlineLvl w:val="3"/>
    </w:pPr>
    <w:rPr>
      <w:rFonts w:ascii="Times New Roman" w:eastAsia="Arial Unicode MS" w:hAnsi="Times New Roman" w:cs="Arial Unicode MS"/>
      <w:caps/>
      <w:color w:val="4D160F"/>
      <w:spacing w:val="20"/>
      <w:sz w:val="72"/>
      <w:szCs w:val="72"/>
      <w:u w:color="4D160F"/>
      <w:bdr w:val="nil"/>
      <w:lang w:eastAsia="cs-CZ"/>
    </w:rPr>
  </w:style>
  <w:style w:type="character" w:customStyle="1" w:styleId="skypec2ctextspan">
    <w:name w:val="skype_c2c_text_span"/>
    <w:rsid w:val="00EB3392"/>
  </w:style>
  <w:style w:type="paragraph" w:customStyle="1" w:styleId="Styl1">
    <w:name w:val="Styl1"/>
    <w:rsid w:val="00EB3392"/>
    <w:pPr>
      <w:pBdr>
        <w:top w:val="nil"/>
        <w:left w:val="nil"/>
        <w:bottom w:val="single" w:sz="4" w:space="0" w:color="4C160F"/>
        <w:right w:val="nil"/>
        <w:between w:val="nil"/>
        <w:bar w:val="nil"/>
      </w:pBdr>
      <w:spacing w:before="400" w:after="200" w:line="252" w:lineRule="auto"/>
      <w:jc w:val="center"/>
      <w:outlineLvl w:val="0"/>
    </w:pPr>
    <w:rPr>
      <w:rFonts w:ascii="Times New Roman" w:eastAsia="Arial Unicode MS" w:hAnsi="Times New Roman" w:cs="Arial Unicode MS"/>
      <w:caps/>
      <w:color w:val="4D160F"/>
      <w:spacing w:val="15"/>
      <w:sz w:val="24"/>
      <w:szCs w:val="24"/>
      <w:u w:color="4D160F"/>
      <w:bdr w:val="nil"/>
      <w:lang w:val="en-US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93C3C"/>
    <w:rPr>
      <w:rFonts w:asciiTheme="majorHAnsi" w:eastAsiaTheme="majorEastAsia" w:hAnsiTheme="majorHAnsi" w:cstheme="majorBidi"/>
      <w:b/>
      <w:sz w:val="32"/>
      <w:szCs w:val="32"/>
      <w:u w:color="000000"/>
      <w:bdr w:val="nil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EB33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Obsah1">
    <w:name w:val="toc 1"/>
    <w:basedOn w:val="Normln"/>
    <w:next w:val="Normln"/>
    <w:autoRedefine/>
    <w:uiPriority w:val="39"/>
    <w:unhideWhenUsed/>
    <w:rsid w:val="00EB3392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EB339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1E3463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eastAsia="Times New Roman" w:cs="Times New Roman"/>
      <w:color w:val="000000"/>
      <w:sz w:val="24"/>
      <w:szCs w:val="24"/>
      <w:u w:color="000000"/>
      <w:bdr w:val="nil"/>
      <w:lang w:eastAsia="cs-CZ"/>
    </w:rPr>
  </w:style>
  <w:style w:type="paragraph" w:customStyle="1" w:styleId="Default">
    <w:name w:val="Default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:lang w:eastAsia="cs-CZ"/>
    </w:rPr>
  </w:style>
  <w:style w:type="paragraph" w:styleId="Normlnweb">
    <w:name w:val="Normal (Web)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paragraph" w:customStyle="1" w:styleId="texty">
    <w:name w:val="texty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numbering" w:customStyle="1" w:styleId="Importovanstyl2">
    <w:name w:val="Importovaný styl 2"/>
    <w:rsid w:val="00EB3392"/>
    <w:pPr>
      <w:numPr>
        <w:numId w:val="1"/>
      </w:numPr>
    </w:pPr>
  </w:style>
  <w:style w:type="paragraph" w:customStyle="1" w:styleId="druhr">
    <w:name w:val="druhá úr."/>
    <w:link w:val="druhrChar"/>
    <w:qFormat/>
    <w:rsid w:val="00EB3392"/>
    <w:pPr>
      <w:keepNext/>
      <w:keepLines/>
      <w:pBdr>
        <w:top w:val="dotted" w:sz="4" w:space="0" w:color="4C160F"/>
        <w:left w:val="nil"/>
        <w:bottom w:val="dotted" w:sz="4" w:space="0" w:color="4C160F"/>
        <w:right w:val="nil"/>
        <w:between w:val="nil"/>
        <w:bar w:val="nil"/>
      </w:pBdr>
      <w:spacing w:before="840" w:after="480" w:line="252" w:lineRule="auto"/>
      <w:jc w:val="center"/>
      <w:outlineLvl w:val="2"/>
    </w:pPr>
    <w:rPr>
      <w:rFonts w:ascii="Arial Black" w:eastAsia="Arial Black" w:hAnsi="Arial Black" w:cs="Arial Black"/>
      <w:caps/>
      <w:color w:val="4C160F"/>
      <w:sz w:val="28"/>
      <w:szCs w:val="28"/>
      <w:u w:color="4C160F"/>
      <w:bdr w:val="nil"/>
      <w:lang w:eastAsia="cs-CZ"/>
    </w:rPr>
  </w:style>
  <w:style w:type="paragraph" w:customStyle="1" w:styleId="prvnr">
    <w:name w:val="první úr."/>
    <w:rsid w:val="00EB3392"/>
    <w:pPr>
      <w:pBdr>
        <w:top w:val="nil"/>
        <w:left w:val="nil"/>
        <w:bottom w:val="single" w:sz="4" w:space="0" w:color="4C160F"/>
        <w:right w:val="nil"/>
        <w:between w:val="nil"/>
        <w:bar w:val="nil"/>
      </w:pBdr>
      <w:spacing w:before="480" w:after="480" w:line="252" w:lineRule="auto"/>
      <w:jc w:val="center"/>
      <w:outlineLvl w:val="4"/>
    </w:pPr>
    <w:rPr>
      <w:rFonts w:ascii="Arial Black" w:eastAsia="Arial Black" w:hAnsi="Arial Black" w:cs="Arial Black"/>
      <w:caps/>
      <w:color w:val="4D160F"/>
      <w:spacing w:val="15"/>
      <w:sz w:val="32"/>
      <w:szCs w:val="32"/>
      <w:u w:color="4D160F"/>
      <w:bdr w:val="nil"/>
      <w:lang w:eastAsia="cs-CZ"/>
    </w:rPr>
  </w:style>
  <w:style w:type="numbering" w:customStyle="1" w:styleId="Importovanstyl1">
    <w:name w:val="Importovaný styl 1"/>
    <w:rsid w:val="00EB3392"/>
    <w:pPr>
      <w:numPr>
        <w:numId w:val="3"/>
      </w:numPr>
    </w:pPr>
  </w:style>
  <w:style w:type="character" w:customStyle="1" w:styleId="Odkaz">
    <w:name w:val="Odkaz"/>
    <w:rsid w:val="00EC6A58"/>
    <w:rPr>
      <w:outline w:val="0"/>
      <w:color w:val="CC9900"/>
      <w:u w:val="single" w:color="CC9900"/>
    </w:rPr>
  </w:style>
  <w:style w:type="numbering" w:customStyle="1" w:styleId="Importovanstyl26">
    <w:name w:val="Importovaný styl 26"/>
    <w:rsid w:val="00EC6A58"/>
    <w:pPr>
      <w:numPr>
        <w:numId w:val="6"/>
      </w:numPr>
    </w:pPr>
  </w:style>
  <w:style w:type="paragraph" w:styleId="Odstavecseseznamem">
    <w:name w:val="List Paragraph"/>
    <w:basedOn w:val="Normln"/>
    <w:uiPriority w:val="34"/>
    <w:qFormat/>
    <w:rsid w:val="00B15725"/>
    <w:pPr>
      <w:ind w:left="720"/>
      <w:contextualSpacing/>
    </w:pPr>
  </w:style>
  <w:style w:type="numbering" w:customStyle="1" w:styleId="Importovanstyl25">
    <w:name w:val="Importovaný styl 25"/>
    <w:rsid w:val="00C71E8D"/>
    <w:pPr>
      <w:numPr>
        <w:numId w:val="9"/>
      </w:numPr>
    </w:pPr>
  </w:style>
  <w:style w:type="paragraph" w:customStyle="1" w:styleId="western">
    <w:name w:val="western"/>
    <w:rsid w:val="00C71E8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character" w:customStyle="1" w:styleId="Nadpis2Char">
    <w:name w:val="Nadpis 2 Char"/>
    <w:aliases w:val="Nadpis první Char"/>
    <w:basedOn w:val="Standardnpsmoodstavce"/>
    <w:link w:val="Nadpis2"/>
    <w:uiPriority w:val="9"/>
    <w:rsid w:val="00246E02"/>
    <w:rPr>
      <w:rFonts w:ascii="Times New Roman" w:eastAsiaTheme="majorEastAsia" w:hAnsi="Times New Roman" w:cstheme="majorBidi"/>
      <w:caps/>
      <w:color w:val="833C0B" w:themeColor="accent2" w:themeShade="80"/>
      <w:spacing w:val="15"/>
      <w:sz w:val="24"/>
      <w:szCs w:val="24"/>
      <w:lang w:bidi="en-US"/>
    </w:rPr>
  </w:style>
  <w:style w:type="character" w:customStyle="1" w:styleId="Nadpis3Char">
    <w:name w:val="Nadpis 3 Char"/>
    <w:aliases w:val="Nadpis druhý Char"/>
    <w:basedOn w:val="Standardnpsmoodstavce"/>
    <w:link w:val="Nadpis3"/>
    <w:uiPriority w:val="9"/>
    <w:rsid w:val="0044279B"/>
    <w:rPr>
      <w:rFonts w:eastAsiaTheme="majorEastAsia" w:cstheme="majorBidi"/>
      <w:b/>
      <w:caps/>
      <w:color w:val="000000" w:themeColor="text1"/>
      <w:sz w:val="28"/>
      <w:szCs w:val="24"/>
      <w:u w:color="000000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246E02"/>
    <w:rPr>
      <w:rFonts w:ascii="Times New Roman" w:eastAsiaTheme="majorEastAsia" w:hAnsi="Times New Roman" w:cstheme="majorBidi"/>
      <w:caps/>
      <w:color w:val="823B0B" w:themeColor="accent2" w:themeShade="7F"/>
      <w:spacing w:val="10"/>
      <w:sz w:val="24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6E02"/>
    <w:rPr>
      <w:rFonts w:ascii="Times New Roman" w:eastAsiaTheme="majorEastAsia" w:hAnsi="Times New Roman" w:cstheme="majorBidi"/>
      <w:caps/>
      <w:color w:val="823B0B" w:themeColor="accent2" w:themeShade="7F"/>
      <w:spacing w:val="10"/>
      <w:sz w:val="24"/>
      <w:lang w:bidi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6E02"/>
    <w:rPr>
      <w:rFonts w:ascii="Times New Roman" w:eastAsiaTheme="majorEastAsia" w:hAnsi="Times New Roman" w:cstheme="majorBidi"/>
      <w:caps/>
      <w:color w:val="C45911" w:themeColor="accent2" w:themeShade="BF"/>
      <w:spacing w:val="10"/>
      <w:sz w:val="24"/>
      <w:lang w:bidi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6E02"/>
    <w:rPr>
      <w:rFonts w:ascii="Times New Roman" w:eastAsiaTheme="majorEastAsia" w:hAnsi="Times New Roman" w:cstheme="majorBidi"/>
      <w:i/>
      <w:iCs/>
      <w:caps/>
      <w:color w:val="C45911" w:themeColor="accent2" w:themeShade="BF"/>
      <w:spacing w:val="10"/>
      <w:sz w:val="24"/>
      <w:lang w:bidi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6E02"/>
    <w:rPr>
      <w:rFonts w:ascii="Times New Roman" w:eastAsiaTheme="majorEastAsia" w:hAnsi="Times New Roman" w:cstheme="majorBidi"/>
      <w:caps/>
      <w:spacing w:val="10"/>
      <w:sz w:val="20"/>
      <w:szCs w:val="20"/>
      <w:lang w:bidi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6E02"/>
    <w:rPr>
      <w:rFonts w:ascii="Times New Roman" w:eastAsiaTheme="majorEastAsia" w:hAnsi="Times New Roman" w:cstheme="majorBidi"/>
      <w:i/>
      <w:iCs/>
      <w:caps/>
      <w:spacing w:val="10"/>
      <w:sz w:val="20"/>
      <w:szCs w:val="20"/>
      <w:lang w:bidi="en-US"/>
    </w:rPr>
  </w:style>
  <w:style w:type="paragraph" w:customStyle="1" w:styleId="Nadpistet">
    <w:name w:val="Nadpis třetí"/>
    <w:basedOn w:val="Nadpis3"/>
    <w:qFormat/>
    <w:rsid w:val="00246E02"/>
    <w:pPr>
      <w:numPr>
        <w:ilvl w:val="2"/>
      </w:numPr>
      <w:pBdr>
        <w:top w:val="none" w:sz="0" w:space="0" w:color="auto"/>
      </w:pBdr>
    </w:pPr>
  </w:style>
  <w:style w:type="character" w:customStyle="1" w:styleId="druhrChar">
    <w:name w:val="druhá úr. Char"/>
    <w:basedOn w:val="Standardnpsmoodstavce"/>
    <w:link w:val="druhr"/>
    <w:rsid w:val="00246E02"/>
    <w:rPr>
      <w:rFonts w:ascii="Arial Black" w:eastAsia="Arial Black" w:hAnsi="Arial Black" w:cs="Arial Black"/>
      <w:caps/>
      <w:color w:val="4C160F"/>
      <w:sz w:val="28"/>
      <w:szCs w:val="28"/>
      <w:u w:color="4C160F"/>
      <w:bdr w:val="nil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246E02"/>
    <w:rPr>
      <w:i/>
      <w:iCs/>
      <w:color w:val="4472C4" w:themeColor="accent1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4279B"/>
    <w:pPr>
      <w:numPr>
        <w:ilvl w:val="1"/>
      </w:numPr>
      <w:spacing w:after="160"/>
    </w:pPr>
    <w:rPr>
      <w:rFonts w:asciiTheme="minorHAnsi" w:eastAsiaTheme="minorEastAsia" w:hAnsiTheme="minorHAnsi" w:cstheme="minorBidi"/>
      <w:b/>
      <w:color w:val="auto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44279B"/>
    <w:rPr>
      <w:rFonts w:eastAsiaTheme="minorEastAsia"/>
      <w:b/>
      <w:spacing w:val="15"/>
      <w:sz w:val="24"/>
      <w:u w:color="000000"/>
      <w:bdr w:val="nil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2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4C2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2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4C2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44279B"/>
    <w:pPr>
      <w:spacing w:after="100"/>
      <w:ind w:left="480"/>
    </w:pPr>
  </w:style>
  <w:style w:type="character" w:styleId="Nevyeenzmnka">
    <w:name w:val="Unresolved Mention"/>
    <w:basedOn w:val="Standardnpsmoodstavce"/>
    <w:uiPriority w:val="99"/>
    <w:semiHidden/>
    <w:unhideWhenUsed/>
    <w:rsid w:val="00453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entrumjablicko.cz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27BA2A-C2F9-4003-B880-8DA247B67382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FF3C0DD-DC36-4AF7-B796-FE00689EA7AC}">
      <dgm:prSet phldrT="[Text]" custT="1"/>
      <dgm:spPr>
        <a:xfrm>
          <a:off x="3073" y="1882914"/>
          <a:ext cx="1896047" cy="70711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Kateřina Brázová - předsedkyně organizace, výkonná ředitelka</a:t>
          </a:r>
        </a:p>
      </dgm:t>
    </dgm:pt>
    <dgm:pt modelId="{48819CE2-206B-4EEB-A627-D6FB5C725FFD}" type="parTrans" cxnId="{06081711-3346-4BCE-8C37-E3A3DAE4D80A}">
      <dgm:prSet/>
      <dgm:spPr/>
      <dgm:t>
        <a:bodyPr/>
        <a:lstStyle/>
        <a:p>
          <a:pPr algn="ctr"/>
          <a:endParaRPr lang="cs-CZ"/>
        </a:p>
      </dgm:t>
    </dgm:pt>
    <dgm:pt modelId="{036DCEA8-992D-48C5-8D88-C6D96673FEE3}" type="sibTrans" cxnId="{06081711-3346-4BCE-8C37-E3A3DAE4D80A}">
      <dgm:prSet/>
      <dgm:spPr/>
      <dgm:t>
        <a:bodyPr/>
        <a:lstStyle/>
        <a:p>
          <a:pPr algn="ctr"/>
          <a:endParaRPr lang="cs-CZ"/>
        </a:p>
      </dgm:t>
    </dgm:pt>
    <dgm:pt modelId="{DCD69338-F76E-41AB-A600-250CF0308103}">
      <dgm:prSet phldrT="[Text]" custT="1"/>
      <dgm:spPr>
        <a:xfrm>
          <a:off x="2389616" y="479134"/>
          <a:ext cx="1820486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Veronika Černá- pracovnice a provozní centra</a:t>
          </a:r>
        </a:p>
      </dgm:t>
    </dgm:pt>
    <dgm:pt modelId="{21FDA235-C680-4DA4-B28B-08537F75F71A}" type="parTrans" cxnId="{3355033F-76EC-4E2E-B7C3-4CA933662DF0}">
      <dgm:prSet/>
      <dgm:spPr>
        <a:xfrm rot="17320799">
          <a:off x="1378644" y="1498745"/>
          <a:ext cx="1531448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1448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3DFFF1C-2331-4F66-BDC8-95601F40E183}" type="sibTrans" cxnId="{3355033F-76EC-4E2E-B7C3-4CA933662DF0}">
      <dgm:prSet/>
      <dgm:spPr/>
      <dgm:t>
        <a:bodyPr/>
        <a:lstStyle/>
        <a:p>
          <a:pPr algn="ctr"/>
          <a:endParaRPr lang="cs-CZ"/>
        </a:p>
      </dgm:t>
    </dgm:pt>
    <dgm:pt modelId="{C1381E9C-E5C3-4CE5-91A8-6E66AE70BA8C}">
      <dgm:prSet phldrT="[Text]" custT="1"/>
      <dgm:spPr>
        <a:xfrm>
          <a:off x="2401498" y="1196104"/>
          <a:ext cx="1753619" cy="694321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Dotovaná místa sdružení Tulipán z.s, další DPP</a:t>
          </a:r>
        </a:p>
      </dgm:t>
    </dgm:pt>
    <dgm:pt modelId="{7C8D04C6-BE6A-4509-874F-3CBF456EB7E5}" type="parTrans" cxnId="{2B7411BC-BC1D-486C-ADD8-3445F2D0AE52}">
      <dgm:prSet/>
      <dgm:spPr>
        <a:xfrm rot="18355890">
          <a:off x="1722257" y="1877530"/>
          <a:ext cx="85610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5610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4EE435C-30E1-47B5-A4DF-663E36881F95}" type="sibTrans" cxnId="{2B7411BC-BC1D-486C-ADD8-3445F2D0AE52}">
      <dgm:prSet/>
      <dgm:spPr/>
      <dgm:t>
        <a:bodyPr/>
        <a:lstStyle/>
        <a:p>
          <a:pPr algn="ctr"/>
          <a:endParaRPr lang="cs-CZ"/>
        </a:p>
      </dgm:t>
    </dgm:pt>
    <dgm:pt modelId="{605FC015-7AF5-427D-93EB-FD355114CE0B}">
      <dgm:prSet phldrT="[Text]" custT="1"/>
      <dgm:spPr>
        <a:xfrm>
          <a:off x="2389616" y="1970511"/>
          <a:ext cx="1844263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další pracovníci včetně účetní</a:t>
          </a:r>
        </a:p>
      </dgm:t>
    </dgm:pt>
    <dgm:pt modelId="{96A98BBD-803F-4A07-9C09-F77D1F6FC160}" type="parTrans" cxnId="{98BF6F5D-CFD3-41C5-A259-81AB71B15051}">
      <dgm:prSet/>
      <dgm:spPr>
        <a:xfrm rot="283912">
          <a:off x="1898282" y="2244433"/>
          <a:ext cx="492173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492173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6B87FC8-1967-4937-BC18-A735D191A375}" type="sibTrans" cxnId="{98BF6F5D-CFD3-41C5-A259-81AB71B15051}">
      <dgm:prSet/>
      <dgm:spPr/>
      <dgm:t>
        <a:bodyPr/>
        <a:lstStyle/>
        <a:p>
          <a:pPr algn="ctr"/>
          <a:endParaRPr lang="cs-CZ"/>
        </a:p>
      </dgm:t>
    </dgm:pt>
    <dgm:pt modelId="{D5A290B5-9CE0-4BC5-BC84-4E022B0844F5}">
      <dgm:prSet custT="1"/>
      <dgm:spPr>
        <a:xfrm>
          <a:off x="2389616" y="3383236"/>
          <a:ext cx="1882129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dobrovolníci</a:t>
          </a:r>
        </a:p>
      </dgm:t>
    </dgm:pt>
    <dgm:pt modelId="{D0DD2CAC-FEE6-424A-ADB0-D0F92FD21369}" type="parTrans" cxnId="{13104E4C-5EB6-4BE4-8CD4-FE0AC7548FCE}">
      <dgm:prSet/>
      <dgm:spPr>
        <a:xfrm rot="4281032">
          <a:off x="1377436" y="2950796"/>
          <a:ext cx="153386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386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F756C47-5339-418E-9D9B-0DE330176D91}" type="sibTrans" cxnId="{13104E4C-5EB6-4BE4-8CD4-FE0AC7548FCE}">
      <dgm:prSet/>
      <dgm:spPr/>
      <dgm:t>
        <a:bodyPr/>
        <a:lstStyle/>
        <a:p>
          <a:pPr algn="ctr"/>
          <a:endParaRPr lang="cs-CZ"/>
        </a:p>
      </dgm:t>
    </dgm:pt>
    <dgm:pt modelId="{2015A653-5A2F-4E29-A330-5A09A1B7A0DF}">
      <dgm:prSet custT="1"/>
      <dgm:spPr>
        <a:xfrm>
          <a:off x="2389616" y="2675598"/>
          <a:ext cx="1820498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lektoři, realizátoři projektu</a:t>
          </a:r>
        </a:p>
      </dgm:t>
    </dgm:pt>
    <dgm:pt modelId="{1B13CBF5-ECDC-4D92-AE2C-C0F6B4EB4DC6}" type="parTrans" cxnId="{4B166A7E-961F-4C6E-9A76-F6FC344326CD}">
      <dgm:prSet/>
      <dgm:spPr>
        <a:xfrm rot="3399843">
          <a:off x="1698096" y="2596977"/>
          <a:ext cx="89254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9254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7EB11A9-8BB7-420E-881C-4BAF539EB13E}" type="sibTrans" cxnId="{4B166A7E-961F-4C6E-9A76-F6FC344326CD}">
      <dgm:prSet/>
      <dgm:spPr/>
      <dgm:t>
        <a:bodyPr/>
        <a:lstStyle/>
        <a:p>
          <a:pPr algn="ctr"/>
          <a:endParaRPr lang="cs-CZ"/>
        </a:p>
      </dgm:t>
    </dgm:pt>
    <dgm:pt modelId="{D08B23EF-42B3-4DD1-8DCA-7BF6EA5067B7}" type="pres">
      <dgm:prSet presAssocID="{3627BA2A-C2F9-4003-B880-8DA247B6738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C87586A-E200-4499-9583-752C752CBA38}" type="pres">
      <dgm:prSet presAssocID="{4FF3C0DD-DC36-4AF7-B796-FE00689EA7AC}" presName="root1" presStyleCnt="0"/>
      <dgm:spPr/>
    </dgm:pt>
    <dgm:pt modelId="{9F9BB52E-0F4F-4B39-8773-5ED1FBEF7C5A}" type="pres">
      <dgm:prSet presAssocID="{4FF3C0DD-DC36-4AF7-B796-FE00689EA7AC}" presName="LevelOneTextNode" presStyleLbl="node0" presStyleIdx="0" presStyleCnt="1" custScaleX="154623" custScaleY="115330">
        <dgm:presLayoutVars>
          <dgm:chPref val="3"/>
        </dgm:presLayoutVars>
      </dgm:prSet>
      <dgm:spPr/>
    </dgm:pt>
    <dgm:pt modelId="{E2CCE300-304A-485D-84DF-D6BF8C9756E8}" type="pres">
      <dgm:prSet presAssocID="{4FF3C0DD-DC36-4AF7-B796-FE00689EA7AC}" presName="level2hierChild" presStyleCnt="0"/>
      <dgm:spPr/>
    </dgm:pt>
    <dgm:pt modelId="{E6AB7BCB-30DE-4445-94B3-30159665A98C}" type="pres">
      <dgm:prSet presAssocID="{21FDA235-C680-4DA4-B28B-08537F75F71A}" presName="conn2-1" presStyleLbl="parChTrans1D2" presStyleIdx="0" presStyleCnt="5"/>
      <dgm:spPr/>
    </dgm:pt>
    <dgm:pt modelId="{F9EEA598-BE7E-4D76-9FB1-562968235E9D}" type="pres">
      <dgm:prSet presAssocID="{21FDA235-C680-4DA4-B28B-08537F75F71A}" presName="connTx" presStyleLbl="parChTrans1D2" presStyleIdx="0" presStyleCnt="5"/>
      <dgm:spPr/>
    </dgm:pt>
    <dgm:pt modelId="{2752B521-F25B-41D0-9F60-1295AEBEE459}" type="pres">
      <dgm:prSet presAssocID="{DCD69338-F76E-41AB-A600-250CF0308103}" presName="root2" presStyleCnt="0"/>
      <dgm:spPr/>
    </dgm:pt>
    <dgm:pt modelId="{CCE8B7FB-230B-46F9-86BE-29FAD475F2F7}" type="pres">
      <dgm:prSet presAssocID="{DCD69338-F76E-41AB-A600-250CF0308103}" presName="LevelTwoTextNode" presStyleLbl="node2" presStyleIdx="0" presStyleCnt="5" custScaleX="148461" custLinFactNeighborX="-19122" custLinFactNeighborY="-213">
        <dgm:presLayoutVars>
          <dgm:chPref val="3"/>
        </dgm:presLayoutVars>
      </dgm:prSet>
      <dgm:spPr/>
    </dgm:pt>
    <dgm:pt modelId="{1E5E348C-4F95-4206-9E9F-21921BFD84B9}" type="pres">
      <dgm:prSet presAssocID="{DCD69338-F76E-41AB-A600-250CF0308103}" presName="level3hierChild" presStyleCnt="0"/>
      <dgm:spPr/>
    </dgm:pt>
    <dgm:pt modelId="{38FF0C67-0B9E-4E9A-B623-8B918F1E8FDF}" type="pres">
      <dgm:prSet presAssocID="{7C8D04C6-BE6A-4509-874F-3CBF456EB7E5}" presName="conn2-1" presStyleLbl="parChTrans1D2" presStyleIdx="1" presStyleCnt="5"/>
      <dgm:spPr/>
    </dgm:pt>
    <dgm:pt modelId="{78741B6C-236E-4100-8EF3-1F507E13B2AE}" type="pres">
      <dgm:prSet presAssocID="{7C8D04C6-BE6A-4509-874F-3CBF456EB7E5}" presName="connTx" presStyleLbl="parChTrans1D2" presStyleIdx="1" presStyleCnt="5"/>
      <dgm:spPr/>
    </dgm:pt>
    <dgm:pt modelId="{A075EA48-58F6-4488-84C2-6DB5CE97F48A}" type="pres">
      <dgm:prSet presAssocID="{C1381E9C-E5C3-4CE5-91A8-6E66AE70BA8C}" presName="root2" presStyleCnt="0"/>
      <dgm:spPr/>
    </dgm:pt>
    <dgm:pt modelId="{D85BA37B-B1EB-4625-A5CF-94A3E40F2388}" type="pres">
      <dgm:prSet presAssocID="{C1381E9C-E5C3-4CE5-91A8-6E66AE70BA8C}" presName="LevelTwoTextNode" presStyleLbl="node2" presStyleIdx="1" presStyleCnt="5" custScaleX="149298" custScaleY="113244" custLinFactNeighborX="-22629" custLinFactNeighborY="-2944">
        <dgm:presLayoutVars>
          <dgm:chPref val="3"/>
        </dgm:presLayoutVars>
      </dgm:prSet>
      <dgm:spPr/>
    </dgm:pt>
    <dgm:pt modelId="{79BC516A-6E1E-48A7-BA00-9E46AF32ED8C}" type="pres">
      <dgm:prSet presAssocID="{C1381E9C-E5C3-4CE5-91A8-6E66AE70BA8C}" presName="level3hierChild" presStyleCnt="0"/>
      <dgm:spPr/>
    </dgm:pt>
    <dgm:pt modelId="{5D51FDC0-872D-42B4-B44B-CFD241BBDC03}" type="pres">
      <dgm:prSet presAssocID="{96A98BBD-803F-4A07-9C09-F77D1F6FC160}" presName="conn2-1" presStyleLbl="parChTrans1D2" presStyleIdx="2" presStyleCnt="5"/>
      <dgm:spPr/>
    </dgm:pt>
    <dgm:pt modelId="{DEAF596C-581A-4460-AC98-F9AA4C855879}" type="pres">
      <dgm:prSet presAssocID="{96A98BBD-803F-4A07-9C09-F77D1F6FC160}" presName="connTx" presStyleLbl="parChTrans1D2" presStyleIdx="2" presStyleCnt="5"/>
      <dgm:spPr/>
    </dgm:pt>
    <dgm:pt modelId="{F3A2A3AD-7EF9-4F1D-BC24-AC10057A5E5C}" type="pres">
      <dgm:prSet presAssocID="{605FC015-7AF5-427D-93EB-FD355114CE0B}" presName="root2" presStyleCnt="0"/>
      <dgm:spPr/>
    </dgm:pt>
    <dgm:pt modelId="{C7CD078E-2234-4E1A-B572-AF95F721F7E6}" type="pres">
      <dgm:prSet presAssocID="{605FC015-7AF5-427D-93EB-FD355114CE0B}" presName="LevelTwoTextNode" presStyleLbl="node2" presStyleIdx="2" presStyleCnt="5" custScaleX="150400" custLinFactNeighborX="-23191" custLinFactNeighborY="-2441">
        <dgm:presLayoutVars>
          <dgm:chPref val="3"/>
        </dgm:presLayoutVars>
      </dgm:prSet>
      <dgm:spPr/>
    </dgm:pt>
    <dgm:pt modelId="{FFF3AC7F-D9F5-4BB1-A2EC-E075B080C3A6}" type="pres">
      <dgm:prSet presAssocID="{605FC015-7AF5-427D-93EB-FD355114CE0B}" presName="level3hierChild" presStyleCnt="0"/>
      <dgm:spPr/>
    </dgm:pt>
    <dgm:pt modelId="{419E56DD-9F72-44F9-B666-66F3EF232887}" type="pres">
      <dgm:prSet presAssocID="{1B13CBF5-ECDC-4D92-AE2C-C0F6B4EB4DC6}" presName="conn2-1" presStyleLbl="parChTrans1D2" presStyleIdx="3" presStyleCnt="5"/>
      <dgm:spPr/>
    </dgm:pt>
    <dgm:pt modelId="{0F9C8355-B871-48AF-8A5C-85D242B0C80F}" type="pres">
      <dgm:prSet presAssocID="{1B13CBF5-ECDC-4D92-AE2C-C0F6B4EB4DC6}" presName="connTx" presStyleLbl="parChTrans1D2" presStyleIdx="3" presStyleCnt="5"/>
      <dgm:spPr/>
    </dgm:pt>
    <dgm:pt modelId="{4770BD36-9089-4BE4-B55A-8FE925E29A7E}" type="pres">
      <dgm:prSet presAssocID="{2015A653-5A2F-4E29-A330-5A09A1B7A0DF}" presName="root2" presStyleCnt="0"/>
      <dgm:spPr/>
    </dgm:pt>
    <dgm:pt modelId="{5B1A2FF5-15AC-409D-9A93-640B5D4872BF}" type="pres">
      <dgm:prSet presAssocID="{2015A653-5A2F-4E29-A330-5A09A1B7A0DF}" presName="LevelTwoTextNode" presStyleLbl="node2" presStyleIdx="3" presStyleCnt="5" custScaleX="150830" custLinFactNeighborX="-19620" custLinFactNeighborY="-978">
        <dgm:presLayoutVars>
          <dgm:chPref val="3"/>
        </dgm:presLayoutVars>
      </dgm:prSet>
      <dgm:spPr/>
    </dgm:pt>
    <dgm:pt modelId="{0CF4A9EB-44B8-4D51-8440-BCECDADAC927}" type="pres">
      <dgm:prSet presAssocID="{2015A653-5A2F-4E29-A330-5A09A1B7A0DF}" presName="level3hierChild" presStyleCnt="0"/>
      <dgm:spPr/>
    </dgm:pt>
    <dgm:pt modelId="{79F57EDA-8E75-477C-AB0A-8AE47917DF84}" type="pres">
      <dgm:prSet presAssocID="{D0DD2CAC-FEE6-424A-ADB0-D0F92FD21369}" presName="conn2-1" presStyleLbl="parChTrans1D2" presStyleIdx="4" presStyleCnt="5"/>
      <dgm:spPr/>
    </dgm:pt>
    <dgm:pt modelId="{E262B1EF-03FC-4E15-803E-33E1988CBF59}" type="pres">
      <dgm:prSet presAssocID="{D0DD2CAC-FEE6-424A-ADB0-D0F92FD21369}" presName="connTx" presStyleLbl="parChTrans1D2" presStyleIdx="4" presStyleCnt="5"/>
      <dgm:spPr/>
    </dgm:pt>
    <dgm:pt modelId="{B3E44D54-F353-472C-95F6-0D3DE0F71BF7}" type="pres">
      <dgm:prSet presAssocID="{D5A290B5-9CE0-4BC5-BC84-4E022B0844F5}" presName="root2" presStyleCnt="0"/>
      <dgm:spPr/>
    </dgm:pt>
    <dgm:pt modelId="{8E933A3A-BF35-4B0A-B99E-AE3CF56B2E3B}" type="pres">
      <dgm:prSet presAssocID="{D5A290B5-9CE0-4BC5-BC84-4E022B0844F5}" presName="LevelTwoTextNode" presStyleLbl="node2" presStyleIdx="4" presStyleCnt="5" custScaleX="150016" custLinFactNeighborX="-21970" custLinFactNeighborY="213">
        <dgm:presLayoutVars>
          <dgm:chPref val="3"/>
        </dgm:presLayoutVars>
      </dgm:prSet>
      <dgm:spPr/>
    </dgm:pt>
    <dgm:pt modelId="{D2EC14D0-C18A-41BD-8719-309CE51632CC}" type="pres">
      <dgm:prSet presAssocID="{D5A290B5-9CE0-4BC5-BC84-4E022B0844F5}" presName="level3hierChild" presStyleCnt="0"/>
      <dgm:spPr/>
    </dgm:pt>
  </dgm:ptLst>
  <dgm:cxnLst>
    <dgm:cxn modelId="{06081711-3346-4BCE-8C37-E3A3DAE4D80A}" srcId="{3627BA2A-C2F9-4003-B880-8DA247B67382}" destId="{4FF3C0DD-DC36-4AF7-B796-FE00689EA7AC}" srcOrd="0" destOrd="0" parTransId="{48819CE2-206B-4EEB-A627-D6FB5C725FFD}" sibTransId="{036DCEA8-992D-48C5-8D88-C6D96673FEE3}"/>
    <dgm:cxn modelId="{328FF61B-329C-4DCB-9C7C-D02CFC70BBE9}" type="presOf" srcId="{D0DD2CAC-FEE6-424A-ADB0-D0F92FD21369}" destId="{79F57EDA-8E75-477C-AB0A-8AE47917DF84}" srcOrd="0" destOrd="0" presId="urn:microsoft.com/office/officeart/2005/8/layout/hierarchy2"/>
    <dgm:cxn modelId="{F1618F22-699D-4B4F-896D-FE802A54FA50}" type="presOf" srcId="{7C8D04C6-BE6A-4509-874F-3CBF456EB7E5}" destId="{78741B6C-236E-4100-8EF3-1F507E13B2AE}" srcOrd="1" destOrd="0" presId="urn:microsoft.com/office/officeart/2005/8/layout/hierarchy2"/>
    <dgm:cxn modelId="{1AA12F2D-7F0E-447A-A64D-4AC988DF7370}" type="presOf" srcId="{D0DD2CAC-FEE6-424A-ADB0-D0F92FD21369}" destId="{E262B1EF-03FC-4E15-803E-33E1988CBF59}" srcOrd="1" destOrd="0" presId="urn:microsoft.com/office/officeart/2005/8/layout/hierarchy2"/>
    <dgm:cxn modelId="{3355033F-76EC-4E2E-B7C3-4CA933662DF0}" srcId="{4FF3C0DD-DC36-4AF7-B796-FE00689EA7AC}" destId="{DCD69338-F76E-41AB-A600-250CF0308103}" srcOrd="0" destOrd="0" parTransId="{21FDA235-C680-4DA4-B28B-08537F75F71A}" sibTransId="{E3DFFF1C-2331-4F66-BDC8-95601F40E183}"/>
    <dgm:cxn modelId="{98BF6F5D-CFD3-41C5-A259-81AB71B15051}" srcId="{4FF3C0DD-DC36-4AF7-B796-FE00689EA7AC}" destId="{605FC015-7AF5-427D-93EB-FD355114CE0B}" srcOrd="2" destOrd="0" parTransId="{96A98BBD-803F-4A07-9C09-F77D1F6FC160}" sibTransId="{B6B87FC8-1967-4937-BC18-A735D191A375}"/>
    <dgm:cxn modelId="{CF40015E-6EC3-479B-831D-2248A081E6DD}" type="presOf" srcId="{605FC015-7AF5-427D-93EB-FD355114CE0B}" destId="{C7CD078E-2234-4E1A-B572-AF95F721F7E6}" srcOrd="0" destOrd="0" presId="urn:microsoft.com/office/officeart/2005/8/layout/hierarchy2"/>
    <dgm:cxn modelId="{680D3A44-9A12-4EDA-92AA-93B02CB8583E}" type="presOf" srcId="{DCD69338-F76E-41AB-A600-250CF0308103}" destId="{CCE8B7FB-230B-46F9-86BE-29FAD475F2F7}" srcOrd="0" destOrd="0" presId="urn:microsoft.com/office/officeart/2005/8/layout/hierarchy2"/>
    <dgm:cxn modelId="{13104E4C-5EB6-4BE4-8CD4-FE0AC7548FCE}" srcId="{4FF3C0DD-DC36-4AF7-B796-FE00689EA7AC}" destId="{D5A290B5-9CE0-4BC5-BC84-4E022B0844F5}" srcOrd="4" destOrd="0" parTransId="{D0DD2CAC-FEE6-424A-ADB0-D0F92FD21369}" sibTransId="{BF756C47-5339-418E-9D9B-0DE330176D91}"/>
    <dgm:cxn modelId="{CC7F526E-AAED-40A0-BD1E-435C9F1331A5}" type="presOf" srcId="{1B13CBF5-ECDC-4D92-AE2C-C0F6B4EB4DC6}" destId="{0F9C8355-B871-48AF-8A5C-85D242B0C80F}" srcOrd="1" destOrd="0" presId="urn:microsoft.com/office/officeart/2005/8/layout/hierarchy2"/>
    <dgm:cxn modelId="{76839372-7D11-470D-8951-B47140588FAD}" type="presOf" srcId="{D5A290B5-9CE0-4BC5-BC84-4E022B0844F5}" destId="{8E933A3A-BF35-4B0A-B99E-AE3CF56B2E3B}" srcOrd="0" destOrd="0" presId="urn:microsoft.com/office/officeart/2005/8/layout/hierarchy2"/>
    <dgm:cxn modelId="{170D3555-FE97-4239-8671-28218D95E1A5}" type="presOf" srcId="{2015A653-5A2F-4E29-A330-5A09A1B7A0DF}" destId="{5B1A2FF5-15AC-409D-9A93-640B5D4872BF}" srcOrd="0" destOrd="0" presId="urn:microsoft.com/office/officeart/2005/8/layout/hierarchy2"/>
    <dgm:cxn modelId="{E1AC3E75-FE65-4C27-B638-A832ED1AA397}" type="presOf" srcId="{21FDA235-C680-4DA4-B28B-08537F75F71A}" destId="{F9EEA598-BE7E-4D76-9FB1-562968235E9D}" srcOrd="1" destOrd="0" presId="urn:microsoft.com/office/officeart/2005/8/layout/hierarchy2"/>
    <dgm:cxn modelId="{4B166A7E-961F-4C6E-9A76-F6FC344326CD}" srcId="{4FF3C0DD-DC36-4AF7-B796-FE00689EA7AC}" destId="{2015A653-5A2F-4E29-A330-5A09A1B7A0DF}" srcOrd="3" destOrd="0" parTransId="{1B13CBF5-ECDC-4D92-AE2C-C0F6B4EB4DC6}" sibTransId="{17EB11A9-8BB7-420E-881C-4BAF539EB13E}"/>
    <dgm:cxn modelId="{87BC50AD-59DB-493C-9405-CCA1A3CFD13E}" type="presOf" srcId="{96A98BBD-803F-4A07-9C09-F77D1F6FC160}" destId="{5D51FDC0-872D-42B4-B44B-CFD241BBDC03}" srcOrd="0" destOrd="0" presId="urn:microsoft.com/office/officeart/2005/8/layout/hierarchy2"/>
    <dgm:cxn modelId="{2B7411BC-BC1D-486C-ADD8-3445F2D0AE52}" srcId="{4FF3C0DD-DC36-4AF7-B796-FE00689EA7AC}" destId="{C1381E9C-E5C3-4CE5-91A8-6E66AE70BA8C}" srcOrd="1" destOrd="0" parTransId="{7C8D04C6-BE6A-4509-874F-3CBF456EB7E5}" sibTransId="{A4EE435C-30E1-47B5-A4DF-663E36881F95}"/>
    <dgm:cxn modelId="{A07D13BC-914C-4840-8D9A-F6AB05D97B3F}" type="presOf" srcId="{21FDA235-C680-4DA4-B28B-08537F75F71A}" destId="{E6AB7BCB-30DE-4445-94B3-30159665A98C}" srcOrd="0" destOrd="0" presId="urn:microsoft.com/office/officeart/2005/8/layout/hierarchy2"/>
    <dgm:cxn modelId="{24FBF1BC-E2BE-48D9-9097-47873D021FB1}" type="presOf" srcId="{C1381E9C-E5C3-4CE5-91A8-6E66AE70BA8C}" destId="{D85BA37B-B1EB-4625-A5CF-94A3E40F2388}" srcOrd="0" destOrd="0" presId="urn:microsoft.com/office/officeart/2005/8/layout/hierarchy2"/>
    <dgm:cxn modelId="{ADB060C8-7408-4241-9311-D6AF82E82E90}" type="presOf" srcId="{3627BA2A-C2F9-4003-B880-8DA247B67382}" destId="{D08B23EF-42B3-4DD1-8DCA-7BF6EA5067B7}" srcOrd="0" destOrd="0" presId="urn:microsoft.com/office/officeart/2005/8/layout/hierarchy2"/>
    <dgm:cxn modelId="{80D7B8CA-A8A2-4EC6-836F-BD115F502C44}" type="presOf" srcId="{96A98BBD-803F-4A07-9C09-F77D1F6FC160}" destId="{DEAF596C-581A-4460-AC98-F9AA4C855879}" srcOrd="1" destOrd="0" presId="urn:microsoft.com/office/officeart/2005/8/layout/hierarchy2"/>
    <dgm:cxn modelId="{843862CE-D237-47F5-8CFF-BAEF7207EFD7}" type="presOf" srcId="{7C8D04C6-BE6A-4509-874F-3CBF456EB7E5}" destId="{38FF0C67-0B9E-4E9A-B623-8B918F1E8FDF}" srcOrd="0" destOrd="0" presId="urn:microsoft.com/office/officeart/2005/8/layout/hierarchy2"/>
    <dgm:cxn modelId="{6AB16DD1-B39E-44DA-87B7-0C44160EF7C9}" type="presOf" srcId="{4FF3C0DD-DC36-4AF7-B796-FE00689EA7AC}" destId="{9F9BB52E-0F4F-4B39-8773-5ED1FBEF7C5A}" srcOrd="0" destOrd="0" presId="urn:microsoft.com/office/officeart/2005/8/layout/hierarchy2"/>
    <dgm:cxn modelId="{1F4BE9F2-C518-4A72-9B59-355501ECE1B3}" type="presOf" srcId="{1B13CBF5-ECDC-4D92-AE2C-C0F6B4EB4DC6}" destId="{419E56DD-9F72-44F9-B666-66F3EF232887}" srcOrd="0" destOrd="0" presId="urn:microsoft.com/office/officeart/2005/8/layout/hierarchy2"/>
    <dgm:cxn modelId="{97CB6E70-45D7-4F00-B7D6-353D5A09308F}" type="presParOf" srcId="{D08B23EF-42B3-4DD1-8DCA-7BF6EA5067B7}" destId="{0C87586A-E200-4499-9583-752C752CBA38}" srcOrd="0" destOrd="0" presId="urn:microsoft.com/office/officeart/2005/8/layout/hierarchy2"/>
    <dgm:cxn modelId="{887E1849-93BB-4BCA-A7B9-884F060507E2}" type="presParOf" srcId="{0C87586A-E200-4499-9583-752C752CBA38}" destId="{9F9BB52E-0F4F-4B39-8773-5ED1FBEF7C5A}" srcOrd="0" destOrd="0" presId="urn:microsoft.com/office/officeart/2005/8/layout/hierarchy2"/>
    <dgm:cxn modelId="{60C837DB-3DCA-4FE4-9A1E-395521FFE67A}" type="presParOf" srcId="{0C87586A-E200-4499-9583-752C752CBA38}" destId="{E2CCE300-304A-485D-84DF-D6BF8C9756E8}" srcOrd="1" destOrd="0" presId="urn:microsoft.com/office/officeart/2005/8/layout/hierarchy2"/>
    <dgm:cxn modelId="{A7895484-6CFE-4F0F-BFEF-3E2F7706BB15}" type="presParOf" srcId="{E2CCE300-304A-485D-84DF-D6BF8C9756E8}" destId="{E6AB7BCB-30DE-4445-94B3-30159665A98C}" srcOrd="0" destOrd="0" presId="urn:microsoft.com/office/officeart/2005/8/layout/hierarchy2"/>
    <dgm:cxn modelId="{1051CAAC-C6CF-4B9D-A757-441973F09AA0}" type="presParOf" srcId="{E6AB7BCB-30DE-4445-94B3-30159665A98C}" destId="{F9EEA598-BE7E-4D76-9FB1-562968235E9D}" srcOrd="0" destOrd="0" presId="urn:microsoft.com/office/officeart/2005/8/layout/hierarchy2"/>
    <dgm:cxn modelId="{469BFCDB-352B-4101-81E0-87FED332B3FA}" type="presParOf" srcId="{E2CCE300-304A-485D-84DF-D6BF8C9756E8}" destId="{2752B521-F25B-41D0-9F60-1295AEBEE459}" srcOrd="1" destOrd="0" presId="urn:microsoft.com/office/officeart/2005/8/layout/hierarchy2"/>
    <dgm:cxn modelId="{99C92B38-6BCB-42D7-BA7D-CDB992D8E505}" type="presParOf" srcId="{2752B521-F25B-41D0-9F60-1295AEBEE459}" destId="{CCE8B7FB-230B-46F9-86BE-29FAD475F2F7}" srcOrd="0" destOrd="0" presId="urn:microsoft.com/office/officeart/2005/8/layout/hierarchy2"/>
    <dgm:cxn modelId="{89F09648-C551-4608-A213-90D2F513CD12}" type="presParOf" srcId="{2752B521-F25B-41D0-9F60-1295AEBEE459}" destId="{1E5E348C-4F95-4206-9E9F-21921BFD84B9}" srcOrd="1" destOrd="0" presId="urn:microsoft.com/office/officeart/2005/8/layout/hierarchy2"/>
    <dgm:cxn modelId="{04F2510D-4FBB-4BC3-B141-6C5FBC2A33C1}" type="presParOf" srcId="{E2CCE300-304A-485D-84DF-D6BF8C9756E8}" destId="{38FF0C67-0B9E-4E9A-B623-8B918F1E8FDF}" srcOrd="2" destOrd="0" presId="urn:microsoft.com/office/officeart/2005/8/layout/hierarchy2"/>
    <dgm:cxn modelId="{6A185031-9BF2-4E73-A8AE-F39A2F262E69}" type="presParOf" srcId="{38FF0C67-0B9E-4E9A-B623-8B918F1E8FDF}" destId="{78741B6C-236E-4100-8EF3-1F507E13B2AE}" srcOrd="0" destOrd="0" presId="urn:microsoft.com/office/officeart/2005/8/layout/hierarchy2"/>
    <dgm:cxn modelId="{39BDE737-441B-4910-A594-A8688CBCCAD7}" type="presParOf" srcId="{E2CCE300-304A-485D-84DF-D6BF8C9756E8}" destId="{A075EA48-58F6-4488-84C2-6DB5CE97F48A}" srcOrd="3" destOrd="0" presId="urn:microsoft.com/office/officeart/2005/8/layout/hierarchy2"/>
    <dgm:cxn modelId="{5345E4FC-0D7C-4F09-930B-B6A8FA2CD8EF}" type="presParOf" srcId="{A075EA48-58F6-4488-84C2-6DB5CE97F48A}" destId="{D85BA37B-B1EB-4625-A5CF-94A3E40F2388}" srcOrd="0" destOrd="0" presId="urn:microsoft.com/office/officeart/2005/8/layout/hierarchy2"/>
    <dgm:cxn modelId="{7058D1E1-7ABE-4944-8264-A28CF5C2EC7F}" type="presParOf" srcId="{A075EA48-58F6-4488-84C2-6DB5CE97F48A}" destId="{79BC516A-6E1E-48A7-BA00-9E46AF32ED8C}" srcOrd="1" destOrd="0" presId="urn:microsoft.com/office/officeart/2005/8/layout/hierarchy2"/>
    <dgm:cxn modelId="{2DC334F3-2C8A-4ABA-BAB8-07A690FE37A0}" type="presParOf" srcId="{E2CCE300-304A-485D-84DF-D6BF8C9756E8}" destId="{5D51FDC0-872D-42B4-B44B-CFD241BBDC03}" srcOrd="4" destOrd="0" presId="urn:microsoft.com/office/officeart/2005/8/layout/hierarchy2"/>
    <dgm:cxn modelId="{F2819AD5-15FA-4DB8-9184-7967E4323F2E}" type="presParOf" srcId="{5D51FDC0-872D-42B4-B44B-CFD241BBDC03}" destId="{DEAF596C-581A-4460-AC98-F9AA4C855879}" srcOrd="0" destOrd="0" presId="urn:microsoft.com/office/officeart/2005/8/layout/hierarchy2"/>
    <dgm:cxn modelId="{E7EE3583-6C2E-4D0E-8C11-E7A6A780D83C}" type="presParOf" srcId="{E2CCE300-304A-485D-84DF-D6BF8C9756E8}" destId="{F3A2A3AD-7EF9-4F1D-BC24-AC10057A5E5C}" srcOrd="5" destOrd="0" presId="urn:microsoft.com/office/officeart/2005/8/layout/hierarchy2"/>
    <dgm:cxn modelId="{EB71D8EC-4FC2-497A-93F6-F72C9376601C}" type="presParOf" srcId="{F3A2A3AD-7EF9-4F1D-BC24-AC10057A5E5C}" destId="{C7CD078E-2234-4E1A-B572-AF95F721F7E6}" srcOrd="0" destOrd="0" presId="urn:microsoft.com/office/officeart/2005/8/layout/hierarchy2"/>
    <dgm:cxn modelId="{BB4204C3-5F65-4E46-9AA1-5AA0B6BF8BAA}" type="presParOf" srcId="{F3A2A3AD-7EF9-4F1D-BC24-AC10057A5E5C}" destId="{FFF3AC7F-D9F5-4BB1-A2EC-E075B080C3A6}" srcOrd="1" destOrd="0" presId="urn:microsoft.com/office/officeart/2005/8/layout/hierarchy2"/>
    <dgm:cxn modelId="{53104861-48A2-4365-934E-BFF0CE10F6AD}" type="presParOf" srcId="{E2CCE300-304A-485D-84DF-D6BF8C9756E8}" destId="{419E56DD-9F72-44F9-B666-66F3EF232887}" srcOrd="6" destOrd="0" presId="urn:microsoft.com/office/officeart/2005/8/layout/hierarchy2"/>
    <dgm:cxn modelId="{9E5A89F7-FE3E-4070-8596-DA051307544D}" type="presParOf" srcId="{419E56DD-9F72-44F9-B666-66F3EF232887}" destId="{0F9C8355-B871-48AF-8A5C-85D242B0C80F}" srcOrd="0" destOrd="0" presId="urn:microsoft.com/office/officeart/2005/8/layout/hierarchy2"/>
    <dgm:cxn modelId="{D073AB46-80E7-4928-81D3-F88C3CF3FEC8}" type="presParOf" srcId="{E2CCE300-304A-485D-84DF-D6BF8C9756E8}" destId="{4770BD36-9089-4BE4-B55A-8FE925E29A7E}" srcOrd="7" destOrd="0" presId="urn:microsoft.com/office/officeart/2005/8/layout/hierarchy2"/>
    <dgm:cxn modelId="{BB9CFC46-1000-4FB6-B82A-2AEE4B4B0D09}" type="presParOf" srcId="{4770BD36-9089-4BE4-B55A-8FE925E29A7E}" destId="{5B1A2FF5-15AC-409D-9A93-640B5D4872BF}" srcOrd="0" destOrd="0" presId="urn:microsoft.com/office/officeart/2005/8/layout/hierarchy2"/>
    <dgm:cxn modelId="{A166E295-5C26-4AB5-AF3B-AE0A81D03C8A}" type="presParOf" srcId="{4770BD36-9089-4BE4-B55A-8FE925E29A7E}" destId="{0CF4A9EB-44B8-4D51-8440-BCECDADAC927}" srcOrd="1" destOrd="0" presId="urn:microsoft.com/office/officeart/2005/8/layout/hierarchy2"/>
    <dgm:cxn modelId="{0916B0CE-3F6D-41ED-AA8A-FE27FC86F034}" type="presParOf" srcId="{E2CCE300-304A-485D-84DF-D6BF8C9756E8}" destId="{79F57EDA-8E75-477C-AB0A-8AE47917DF84}" srcOrd="8" destOrd="0" presId="urn:microsoft.com/office/officeart/2005/8/layout/hierarchy2"/>
    <dgm:cxn modelId="{03FB9C97-7811-4C94-9E12-6407E2118156}" type="presParOf" srcId="{79F57EDA-8E75-477C-AB0A-8AE47917DF84}" destId="{E262B1EF-03FC-4E15-803E-33E1988CBF59}" srcOrd="0" destOrd="0" presId="urn:microsoft.com/office/officeart/2005/8/layout/hierarchy2"/>
    <dgm:cxn modelId="{A1DC0964-A006-4078-A4C4-3F935066DC08}" type="presParOf" srcId="{E2CCE300-304A-485D-84DF-D6BF8C9756E8}" destId="{B3E44D54-F353-472C-95F6-0D3DE0F71BF7}" srcOrd="9" destOrd="0" presId="urn:microsoft.com/office/officeart/2005/8/layout/hierarchy2"/>
    <dgm:cxn modelId="{3FD1D8B6-03FC-49B5-950D-5C4BF44B449C}" type="presParOf" srcId="{B3E44D54-F353-472C-95F6-0D3DE0F71BF7}" destId="{8E933A3A-BF35-4B0A-B99E-AE3CF56B2E3B}" srcOrd="0" destOrd="0" presId="urn:microsoft.com/office/officeart/2005/8/layout/hierarchy2"/>
    <dgm:cxn modelId="{34253164-D6A8-4A70-AE21-EE2C3F013408}" type="presParOf" srcId="{B3E44D54-F353-472C-95F6-0D3DE0F71BF7}" destId="{D2EC14D0-C18A-41BD-8719-309CE51632C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9BB52E-0F4F-4B39-8773-5ED1FBEF7C5A}">
      <dsp:nvSpPr>
        <dsp:cNvPr id="0" name=""/>
        <dsp:cNvSpPr/>
      </dsp:nvSpPr>
      <dsp:spPr>
        <a:xfrm>
          <a:off x="141952" y="2146048"/>
          <a:ext cx="2895919" cy="108000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Kateřina Brázová - předsedkyně organizace, výkonná ředitelka</a:t>
          </a:r>
        </a:p>
      </dsp:txBody>
      <dsp:txXfrm>
        <a:off x="173584" y="2177680"/>
        <a:ext cx="2832655" cy="1016738"/>
      </dsp:txXfrm>
    </dsp:sp>
    <dsp:sp modelId="{E6AB7BCB-30DE-4445-94B3-30159665A98C}">
      <dsp:nvSpPr>
        <dsp:cNvPr id="0" name=""/>
        <dsp:cNvSpPr/>
      </dsp:nvSpPr>
      <dsp:spPr>
        <a:xfrm rot="16799939">
          <a:off x="2107365" y="1561447"/>
          <a:ext cx="2252033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1448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68161" y="1622805"/>
        <a:ext cx="0" cy="0"/>
      </dsp:txXfrm>
    </dsp:sp>
    <dsp:sp modelId="{CCE8B7FB-230B-46F9-86BE-29FAD475F2F7}">
      <dsp:nvSpPr>
        <dsp:cNvPr id="0" name=""/>
        <dsp:cNvSpPr/>
      </dsp:nvSpPr>
      <dsp:spPr>
        <a:xfrm>
          <a:off x="3428893" y="0"/>
          <a:ext cx="2780511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Veronika Černá- pracovnice a provozní centra</a:t>
          </a:r>
        </a:p>
      </dsp:txBody>
      <dsp:txXfrm>
        <a:off x="3456321" y="27428"/>
        <a:ext cx="2725655" cy="881589"/>
      </dsp:txXfrm>
    </dsp:sp>
    <dsp:sp modelId="{38FF0C67-0B9E-4E9A-B623-8B918F1E8FDF}">
      <dsp:nvSpPr>
        <dsp:cNvPr id="0" name=""/>
        <dsp:cNvSpPr/>
      </dsp:nvSpPr>
      <dsp:spPr>
        <a:xfrm rot="17184783">
          <a:off x="2624840" y="2118121"/>
          <a:ext cx="1151400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5610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64796" y="2153288"/>
        <a:ext cx="0" cy="0"/>
      </dsp:txXfrm>
    </dsp:sp>
    <dsp:sp modelId="{D85BA37B-B1EB-4625-A5CF-94A3E40F2388}">
      <dsp:nvSpPr>
        <dsp:cNvPr id="0" name=""/>
        <dsp:cNvSpPr/>
      </dsp:nvSpPr>
      <dsp:spPr>
        <a:xfrm>
          <a:off x="3363211" y="1051335"/>
          <a:ext cx="2796187" cy="1060467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Dotovaná místa sdružení Tulipán z.s, další DPP</a:t>
          </a:r>
        </a:p>
      </dsp:txBody>
      <dsp:txXfrm>
        <a:off x="3394271" y="1082395"/>
        <a:ext cx="2734067" cy="998347"/>
      </dsp:txXfrm>
    </dsp:sp>
    <dsp:sp modelId="{5D51FDC0-872D-42B4-B44B-CFD241BBDC03}">
      <dsp:nvSpPr>
        <dsp:cNvPr id="0" name=""/>
        <dsp:cNvSpPr/>
      </dsp:nvSpPr>
      <dsp:spPr>
        <a:xfrm rot="425361">
          <a:off x="3036658" y="2689937"/>
          <a:ext cx="317239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492173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88386" y="2696777"/>
        <a:ext cx="0" cy="0"/>
      </dsp:txXfrm>
    </dsp:sp>
    <dsp:sp modelId="{C7CD078E-2234-4E1A-B572-AF95F721F7E6}">
      <dsp:nvSpPr>
        <dsp:cNvPr id="0" name=""/>
        <dsp:cNvSpPr/>
      </dsp:nvSpPr>
      <dsp:spPr>
        <a:xfrm>
          <a:off x="3352685" y="2256980"/>
          <a:ext cx="2816827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další pracovníci včetně účetní</a:t>
          </a:r>
        </a:p>
      </dsp:txBody>
      <dsp:txXfrm>
        <a:off x="3380113" y="2284408"/>
        <a:ext cx="2761971" cy="881589"/>
      </dsp:txXfrm>
    </dsp:sp>
    <dsp:sp modelId="{419E56DD-9F72-44F9-B666-66F3EF232887}">
      <dsp:nvSpPr>
        <dsp:cNvPr id="0" name=""/>
        <dsp:cNvSpPr/>
      </dsp:nvSpPr>
      <dsp:spPr>
        <a:xfrm rot="4279937">
          <a:off x="2632468" y="3235243"/>
          <a:ext cx="1192501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9254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47420" y="3213145"/>
        <a:ext cx="0" cy="0"/>
      </dsp:txXfrm>
    </dsp:sp>
    <dsp:sp modelId="{5B1A2FF5-15AC-409D-9A93-640B5D4872BF}">
      <dsp:nvSpPr>
        <dsp:cNvPr id="0" name=""/>
        <dsp:cNvSpPr/>
      </dsp:nvSpPr>
      <dsp:spPr>
        <a:xfrm>
          <a:off x="3419566" y="3347592"/>
          <a:ext cx="2824880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lektoři, realizátoři projektu</a:t>
          </a:r>
        </a:p>
      </dsp:txBody>
      <dsp:txXfrm>
        <a:off x="3446994" y="3375020"/>
        <a:ext cx="2770024" cy="881589"/>
      </dsp:txXfrm>
    </dsp:sp>
    <dsp:sp modelId="{79F57EDA-8E75-477C-AB0A-8AE47917DF84}">
      <dsp:nvSpPr>
        <dsp:cNvPr id="0" name=""/>
        <dsp:cNvSpPr/>
      </dsp:nvSpPr>
      <dsp:spPr>
        <a:xfrm rot="4880565">
          <a:off x="2085018" y="3779275"/>
          <a:ext cx="2243387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386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53715" y="3731076"/>
        <a:ext cx="0" cy="0"/>
      </dsp:txXfrm>
    </dsp:sp>
    <dsp:sp modelId="{8E933A3A-BF35-4B0A-B99E-AE3CF56B2E3B}">
      <dsp:nvSpPr>
        <dsp:cNvPr id="0" name=""/>
        <dsp:cNvSpPr/>
      </dsp:nvSpPr>
      <dsp:spPr>
        <a:xfrm>
          <a:off x="3375553" y="4435654"/>
          <a:ext cx="2809635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dobrovolníci</a:t>
          </a:r>
        </a:p>
      </dsp:txBody>
      <dsp:txXfrm>
        <a:off x="3402981" y="4463082"/>
        <a:ext cx="2754779" cy="881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2CC2-0D2C-4695-B969-A8B70375F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20</Pages>
  <Words>1937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Kos</dc:creator>
  <cp:keywords/>
  <dc:description/>
  <cp:lastModifiedBy>Katerina Brázová</cp:lastModifiedBy>
  <cp:revision>29</cp:revision>
  <cp:lastPrinted>2021-05-04T06:49:00Z</cp:lastPrinted>
  <dcterms:created xsi:type="dcterms:W3CDTF">2025-06-27T18:12:00Z</dcterms:created>
  <dcterms:modified xsi:type="dcterms:W3CDTF">2025-06-30T19:34:00Z</dcterms:modified>
</cp:coreProperties>
</file>